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DEB3" w14:textId="4C47A05E" w:rsidR="00C416C0" w:rsidRPr="002F23C0" w:rsidRDefault="0022752E" w:rsidP="002F23C0">
      <w:pPr>
        <w:spacing w:before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F23C0">
        <w:rPr>
          <w:rFonts w:asciiTheme="majorHAnsi" w:hAnsiTheme="majorHAnsi" w:cstheme="majorHAnsi"/>
          <w:b/>
          <w:bCs/>
          <w:sz w:val="24"/>
          <w:szCs w:val="24"/>
        </w:rPr>
        <w:t xml:space="preserve">Uchwała nr </w:t>
      </w:r>
      <w:r w:rsidR="00AF34B6" w:rsidRPr="002F23C0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2F23C0">
        <w:rPr>
          <w:rFonts w:asciiTheme="majorHAnsi" w:hAnsiTheme="majorHAnsi" w:cstheme="majorHAnsi"/>
          <w:b/>
          <w:bCs/>
          <w:sz w:val="24"/>
          <w:szCs w:val="24"/>
        </w:rPr>
        <w:t>/2</w:t>
      </w:r>
      <w:r w:rsidR="00AF34B6" w:rsidRPr="002F23C0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0A90E744" w14:textId="7DFF29A3" w:rsidR="0022752E" w:rsidRPr="002F23C0" w:rsidRDefault="0002019B" w:rsidP="002F23C0">
      <w:pPr>
        <w:spacing w:before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F23C0">
        <w:rPr>
          <w:rFonts w:asciiTheme="majorHAnsi" w:hAnsiTheme="majorHAnsi" w:cstheme="majorHAnsi"/>
          <w:b/>
          <w:bCs/>
          <w:sz w:val="24"/>
          <w:szCs w:val="24"/>
        </w:rPr>
        <w:t xml:space="preserve">Walnego Zebrania Członków Stowarzyszenia </w:t>
      </w:r>
      <w:r w:rsidR="0022752E" w:rsidRPr="002F23C0">
        <w:rPr>
          <w:rFonts w:asciiTheme="majorHAnsi" w:hAnsiTheme="majorHAnsi" w:cstheme="majorHAnsi"/>
          <w:b/>
          <w:bCs/>
          <w:sz w:val="24"/>
          <w:szCs w:val="24"/>
        </w:rPr>
        <w:t>Lokalna Grupa Działania Ziemi Myślenickiej</w:t>
      </w:r>
    </w:p>
    <w:p w14:paraId="00A7AAE9" w14:textId="51D1D0CF" w:rsidR="0022752E" w:rsidRPr="002F23C0" w:rsidRDefault="0022752E" w:rsidP="002F23C0">
      <w:pPr>
        <w:spacing w:before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F23C0">
        <w:rPr>
          <w:rFonts w:asciiTheme="majorHAnsi" w:hAnsiTheme="majorHAnsi" w:cstheme="majorHAnsi"/>
          <w:b/>
          <w:bCs/>
          <w:sz w:val="24"/>
          <w:szCs w:val="24"/>
        </w:rPr>
        <w:t xml:space="preserve">z dnia </w:t>
      </w:r>
      <w:r w:rsidR="00AF34B6" w:rsidRPr="002F23C0">
        <w:rPr>
          <w:rFonts w:asciiTheme="majorHAnsi" w:hAnsiTheme="majorHAnsi" w:cstheme="majorHAnsi"/>
          <w:b/>
          <w:bCs/>
          <w:sz w:val="24"/>
          <w:szCs w:val="24"/>
        </w:rPr>
        <w:t>1 lutego 2024</w:t>
      </w:r>
      <w:r w:rsidRPr="002F23C0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</w:p>
    <w:p w14:paraId="4C313E2D" w14:textId="065ABAA9" w:rsidR="0022752E" w:rsidRPr="002F23C0" w:rsidRDefault="0022752E" w:rsidP="002F23C0">
      <w:pPr>
        <w:spacing w:before="2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F23C0">
        <w:rPr>
          <w:rFonts w:asciiTheme="majorHAnsi" w:hAnsiTheme="majorHAnsi" w:cstheme="majorHAnsi"/>
          <w:b/>
          <w:bCs/>
          <w:sz w:val="24"/>
          <w:szCs w:val="24"/>
        </w:rPr>
        <w:t xml:space="preserve">w sprawie </w:t>
      </w:r>
      <w:r w:rsidR="00885E5B" w:rsidRPr="002F23C0">
        <w:rPr>
          <w:rFonts w:asciiTheme="majorHAnsi" w:hAnsiTheme="majorHAnsi" w:cstheme="majorHAnsi"/>
          <w:b/>
          <w:bCs/>
          <w:sz w:val="24"/>
          <w:szCs w:val="24"/>
        </w:rPr>
        <w:t>zmiany statutu stowarzyszenia Lokalna Grupa Działania Ziemi Myślenickiej</w:t>
      </w:r>
      <w:r w:rsidR="00D878D4" w:rsidRPr="002F23C0">
        <w:rPr>
          <w:rFonts w:asciiTheme="majorHAnsi" w:hAnsiTheme="majorHAnsi" w:cstheme="majorHAnsi"/>
          <w:b/>
          <w:bCs/>
          <w:sz w:val="24"/>
          <w:szCs w:val="24"/>
        </w:rPr>
        <w:t xml:space="preserve"> i</w:t>
      </w:r>
      <w:r w:rsidR="002F23C0" w:rsidRPr="002F23C0">
        <w:rPr>
          <w:rFonts w:asciiTheme="majorHAnsi" w:hAnsiTheme="majorHAnsi" w:cstheme="majorHAnsi"/>
          <w:b/>
          <w:bCs/>
          <w:sz w:val="24"/>
          <w:szCs w:val="24"/>
        </w:rPr>
        <w:t> </w:t>
      </w:r>
      <w:r w:rsidR="00D878D4" w:rsidRPr="002F23C0">
        <w:rPr>
          <w:rFonts w:asciiTheme="majorHAnsi" w:hAnsiTheme="majorHAnsi" w:cstheme="majorHAnsi"/>
          <w:b/>
          <w:bCs/>
          <w:sz w:val="24"/>
          <w:szCs w:val="24"/>
        </w:rPr>
        <w:t>uchwalenia jego tekstu jednolitego</w:t>
      </w:r>
    </w:p>
    <w:p w14:paraId="223797C9" w14:textId="49C6CAB8" w:rsidR="0022752E" w:rsidRPr="002F23C0" w:rsidRDefault="0022752E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p w14:paraId="6A5BC05F" w14:textId="1C45925C" w:rsidR="0022752E" w:rsidRPr="002F23C0" w:rsidRDefault="0022752E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>Działając na podstawie § 1</w:t>
      </w:r>
      <w:r w:rsidR="0002019B" w:rsidRPr="002F23C0">
        <w:rPr>
          <w:rFonts w:asciiTheme="majorHAnsi" w:hAnsiTheme="majorHAnsi" w:cstheme="majorHAnsi"/>
          <w:sz w:val="24"/>
          <w:szCs w:val="24"/>
        </w:rPr>
        <w:t>3</w:t>
      </w:r>
      <w:r w:rsidRPr="002F23C0">
        <w:rPr>
          <w:rFonts w:asciiTheme="majorHAnsi" w:hAnsiTheme="majorHAnsi" w:cstheme="majorHAnsi"/>
          <w:sz w:val="24"/>
          <w:szCs w:val="24"/>
        </w:rPr>
        <w:t xml:space="preserve"> ust. </w:t>
      </w:r>
      <w:r w:rsidR="0002019B" w:rsidRPr="002F23C0">
        <w:rPr>
          <w:rFonts w:asciiTheme="majorHAnsi" w:hAnsiTheme="majorHAnsi" w:cstheme="majorHAnsi"/>
          <w:sz w:val="24"/>
          <w:szCs w:val="24"/>
        </w:rPr>
        <w:t xml:space="preserve">9 pkt. </w:t>
      </w:r>
      <w:r w:rsidR="00885E5B" w:rsidRPr="002F23C0">
        <w:rPr>
          <w:rFonts w:asciiTheme="majorHAnsi" w:hAnsiTheme="majorHAnsi" w:cstheme="majorHAnsi"/>
          <w:sz w:val="24"/>
          <w:szCs w:val="24"/>
        </w:rPr>
        <w:t>2</w:t>
      </w:r>
      <w:r w:rsidRPr="002F23C0">
        <w:rPr>
          <w:rFonts w:asciiTheme="majorHAnsi" w:hAnsiTheme="majorHAnsi" w:cstheme="majorHAnsi"/>
          <w:sz w:val="24"/>
          <w:szCs w:val="24"/>
        </w:rPr>
        <w:t xml:space="preserve"> </w:t>
      </w:r>
      <w:r w:rsidR="00885E5B" w:rsidRPr="002F23C0">
        <w:rPr>
          <w:rFonts w:asciiTheme="majorHAnsi" w:hAnsiTheme="majorHAnsi" w:cstheme="majorHAnsi"/>
          <w:sz w:val="24"/>
          <w:szCs w:val="24"/>
        </w:rPr>
        <w:t>s</w:t>
      </w:r>
      <w:r w:rsidRPr="002F23C0">
        <w:rPr>
          <w:rFonts w:asciiTheme="majorHAnsi" w:hAnsiTheme="majorHAnsi" w:cstheme="majorHAnsi"/>
          <w:sz w:val="24"/>
          <w:szCs w:val="24"/>
        </w:rPr>
        <w:t xml:space="preserve">tatutu </w:t>
      </w:r>
      <w:r w:rsidR="00885E5B" w:rsidRPr="002F23C0">
        <w:rPr>
          <w:rFonts w:asciiTheme="majorHAnsi" w:hAnsiTheme="majorHAnsi" w:cstheme="majorHAnsi"/>
          <w:sz w:val="24"/>
          <w:szCs w:val="24"/>
        </w:rPr>
        <w:t>s</w:t>
      </w:r>
      <w:r w:rsidRPr="002F23C0">
        <w:rPr>
          <w:rFonts w:asciiTheme="majorHAnsi" w:hAnsiTheme="majorHAnsi" w:cstheme="majorHAnsi"/>
          <w:sz w:val="24"/>
          <w:szCs w:val="24"/>
        </w:rPr>
        <w:t>towarzyszenia Lokalna Grupa Działania Ziemi Myślenickiej uchwala się, co następuje:</w:t>
      </w:r>
    </w:p>
    <w:p w14:paraId="4A18708D" w14:textId="11826589" w:rsidR="0022752E" w:rsidRPr="002F23C0" w:rsidRDefault="0022752E" w:rsidP="002F23C0">
      <w:pPr>
        <w:spacing w:before="240"/>
        <w:jc w:val="center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>§ 1</w:t>
      </w:r>
    </w:p>
    <w:p w14:paraId="47A7CC68" w14:textId="4B38A294" w:rsidR="0002019B" w:rsidRPr="002F23C0" w:rsidRDefault="00885E5B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>Wprowadza się zmiany do statutu stowarzyszenia</w:t>
      </w:r>
      <w:r w:rsidR="00D878D4" w:rsidRPr="002F23C0">
        <w:rPr>
          <w:rFonts w:asciiTheme="majorHAnsi" w:hAnsiTheme="majorHAnsi" w:cstheme="majorHAnsi"/>
          <w:sz w:val="24"/>
          <w:szCs w:val="24"/>
        </w:rPr>
        <w:t xml:space="preserve">, stanowiącego załącznik do uchwały nr </w:t>
      </w:r>
      <w:r w:rsidR="00AF34B6" w:rsidRPr="002F23C0">
        <w:rPr>
          <w:rFonts w:asciiTheme="majorHAnsi" w:hAnsiTheme="majorHAnsi" w:cstheme="majorHAnsi"/>
          <w:sz w:val="24"/>
          <w:szCs w:val="24"/>
        </w:rPr>
        <w:t xml:space="preserve">2/21 </w:t>
      </w:r>
      <w:r w:rsidR="00D878D4" w:rsidRPr="002F23C0">
        <w:rPr>
          <w:rFonts w:asciiTheme="majorHAnsi" w:hAnsiTheme="majorHAnsi" w:cstheme="majorHAnsi"/>
          <w:sz w:val="24"/>
          <w:szCs w:val="24"/>
        </w:rPr>
        <w:t xml:space="preserve">Walnego Zebrania </w:t>
      </w:r>
      <w:r w:rsidR="00AF34B6" w:rsidRPr="002F23C0">
        <w:rPr>
          <w:rFonts w:asciiTheme="majorHAnsi" w:hAnsiTheme="majorHAnsi" w:cstheme="majorHAnsi"/>
          <w:sz w:val="24"/>
          <w:szCs w:val="24"/>
        </w:rPr>
        <w:t xml:space="preserve">Założycielskiego </w:t>
      </w:r>
      <w:r w:rsidR="00D878D4" w:rsidRPr="002F23C0">
        <w:rPr>
          <w:rFonts w:asciiTheme="majorHAnsi" w:hAnsiTheme="majorHAnsi" w:cstheme="majorHAnsi"/>
          <w:sz w:val="24"/>
          <w:szCs w:val="24"/>
        </w:rPr>
        <w:t xml:space="preserve">z dnia </w:t>
      </w:r>
      <w:r w:rsidR="00AF34B6" w:rsidRPr="002F23C0">
        <w:rPr>
          <w:rFonts w:asciiTheme="majorHAnsi" w:hAnsiTheme="majorHAnsi" w:cstheme="majorHAnsi"/>
          <w:sz w:val="24"/>
          <w:szCs w:val="24"/>
        </w:rPr>
        <w:t>9 listopada 2021 r.</w:t>
      </w:r>
      <w:r w:rsidR="00D878D4" w:rsidRPr="002F23C0">
        <w:rPr>
          <w:rFonts w:asciiTheme="majorHAnsi" w:hAnsiTheme="majorHAnsi" w:cstheme="majorHAnsi"/>
          <w:sz w:val="24"/>
          <w:szCs w:val="24"/>
        </w:rPr>
        <w:t>, zmienionego uchwałą nr 7/23  Walnego Zebrania Członków Stowarzyszenia Lokalna Grupa Działania Ziemi Myślenickiej z dnia 11 maja 2023 r. w sprawie zmiany statutu stowarzyszenia Lokalna Grupa Działania Ziemi Myślenickiej</w:t>
      </w:r>
      <w:r w:rsidR="00AF34B6" w:rsidRPr="002F23C0">
        <w:rPr>
          <w:rFonts w:asciiTheme="majorHAnsi" w:hAnsiTheme="majorHAnsi" w:cstheme="majorHAnsi"/>
          <w:sz w:val="24"/>
          <w:szCs w:val="24"/>
        </w:rPr>
        <w:t xml:space="preserve">, </w:t>
      </w:r>
      <w:r w:rsidRPr="002F23C0">
        <w:rPr>
          <w:rFonts w:asciiTheme="majorHAnsi" w:hAnsiTheme="majorHAnsi" w:cstheme="majorHAnsi"/>
          <w:sz w:val="24"/>
          <w:szCs w:val="24"/>
        </w:rPr>
        <w:t>w następującym zakresie:</w:t>
      </w:r>
    </w:p>
    <w:p w14:paraId="459136A5" w14:textId="0F6716C8" w:rsidR="00885E5B" w:rsidRPr="002F23C0" w:rsidRDefault="00885E5B" w:rsidP="002F23C0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114577571"/>
      <w:r w:rsidRPr="002F23C0">
        <w:rPr>
          <w:rFonts w:asciiTheme="majorHAnsi" w:hAnsiTheme="majorHAnsi" w:cstheme="majorHAnsi"/>
          <w:sz w:val="24"/>
          <w:szCs w:val="24"/>
        </w:rPr>
        <w:t xml:space="preserve">§ </w:t>
      </w:r>
      <w:r w:rsidR="00A31768" w:rsidRPr="002F23C0">
        <w:rPr>
          <w:rFonts w:asciiTheme="majorHAnsi" w:hAnsiTheme="majorHAnsi" w:cstheme="majorHAnsi"/>
          <w:sz w:val="24"/>
          <w:szCs w:val="24"/>
        </w:rPr>
        <w:t>4</w:t>
      </w:r>
      <w:r w:rsidRPr="002F23C0">
        <w:rPr>
          <w:rFonts w:asciiTheme="majorHAnsi" w:hAnsiTheme="majorHAnsi" w:cstheme="majorHAnsi"/>
          <w:sz w:val="24"/>
          <w:szCs w:val="24"/>
        </w:rPr>
        <w:t xml:space="preserve"> </w:t>
      </w:r>
      <w:r w:rsidR="00A31768" w:rsidRPr="002F23C0">
        <w:rPr>
          <w:rFonts w:asciiTheme="majorHAnsi" w:hAnsiTheme="majorHAnsi" w:cstheme="majorHAnsi"/>
          <w:sz w:val="24"/>
          <w:szCs w:val="24"/>
        </w:rPr>
        <w:t>pkt 3)</w:t>
      </w:r>
      <w:r w:rsidRPr="002F23C0">
        <w:rPr>
          <w:rFonts w:asciiTheme="majorHAnsi" w:hAnsiTheme="majorHAnsi" w:cstheme="majorHAnsi"/>
          <w:sz w:val="24"/>
          <w:szCs w:val="24"/>
        </w:rPr>
        <w:t xml:space="preserve"> otrzymuje brzmienie: </w:t>
      </w:r>
    </w:p>
    <w:p w14:paraId="51CB2DF8" w14:textId="00FFDE81" w:rsidR="00A31768" w:rsidRPr="002F23C0" w:rsidRDefault="00A31768" w:rsidP="0039187D">
      <w:pPr>
        <w:spacing w:before="240"/>
        <w:ind w:left="284"/>
        <w:rPr>
          <w:rFonts w:asciiTheme="majorHAnsi" w:hAnsiTheme="majorHAnsi" w:cstheme="majorHAnsi"/>
          <w:i/>
          <w:iCs/>
          <w:sz w:val="24"/>
          <w:szCs w:val="24"/>
        </w:rPr>
      </w:pPr>
      <w:bookmarkStart w:id="1" w:name="_Hlk134181571"/>
      <w:bookmarkEnd w:id="0"/>
      <w:r w:rsidRPr="002F23C0">
        <w:rPr>
          <w:rFonts w:asciiTheme="majorHAnsi" w:hAnsiTheme="majorHAnsi" w:cstheme="majorHAnsi"/>
          <w:i/>
          <w:iCs/>
          <w:sz w:val="24"/>
          <w:szCs w:val="24"/>
        </w:rPr>
        <w:t>3) realizacja</w:t>
      </w:r>
      <w:r w:rsidRPr="002F23C0">
        <w:rPr>
          <w:rFonts w:asciiTheme="majorHAnsi" w:hAnsiTheme="majorHAnsi" w:cstheme="majorHAnsi"/>
          <w:i/>
          <w:iCs/>
          <w:spacing w:val="10"/>
          <w:sz w:val="24"/>
          <w:szCs w:val="24"/>
        </w:rPr>
        <w:t xml:space="preserve"> </w:t>
      </w:r>
      <w:r w:rsidRPr="002F23C0">
        <w:rPr>
          <w:rFonts w:asciiTheme="majorHAnsi" w:hAnsiTheme="majorHAnsi" w:cstheme="majorHAnsi"/>
          <w:i/>
          <w:iCs/>
          <w:sz w:val="24"/>
          <w:szCs w:val="24"/>
        </w:rPr>
        <w:t>lokalnej</w:t>
      </w:r>
      <w:r w:rsidRPr="002F23C0">
        <w:rPr>
          <w:rFonts w:asciiTheme="majorHAnsi" w:hAnsiTheme="majorHAnsi" w:cstheme="majorHAnsi"/>
          <w:i/>
          <w:iCs/>
          <w:spacing w:val="9"/>
          <w:sz w:val="24"/>
          <w:szCs w:val="24"/>
        </w:rPr>
        <w:t xml:space="preserve"> </w:t>
      </w:r>
      <w:r w:rsidRPr="002F23C0">
        <w:rPr>
          <w:rFonts w:asciiTheme="majorHAnsi" w:hAnsiTheme="majorHAnsi" w:cstheme="majorHAnsi"/>
          <w:i/>
          <w:iCs/>
          <w:sz w:val="24"/>
          <w:szCs w:val="24"/>
        </w:rPr>
        <w:t>strategii</w:t>
      </w:r>
      <w:r w:rsidRPr="002F23C0">
        <w:rPr>
          <w:rFonts w:asciiTheme="majorHAnsi" w:hAnsiTheme="majorHAnsi" w:cstheme="majorHAnsi"/>
          <w:i/>
          <w:iCs/>
          <w:spacing w:val="9"/>
          <w:sz w:val="24"/>
          <w:szCs w:val="24"/>
        </w:rPr>
        <w:t xml:space="preserve"> </w:t>
      </w:r>
      <w:r w:rsidRPr="002F23C0">
        <w:rPr>
          <w:rFonts w:asciiTheme="majorHAnsi" w:hAnsiTheme="majorHAnsi" w:cstheme="majorHAnsi"/>
          <w:i/>
          <w:iCs/>
          <w:sz w:val="24"/>
          <w:szCs w:val="24"/>
        </w:rPr>
        <w:t>rozwoju Strategii Rozwoju Lokalnego Kierowanego przez Społeczność (dalej także jako Lokalna Strategia Rozwoju lub LSR),</w:t>
      </w:r>
      <w:r w:rsidRPr="002F23C0">
        <w:rPr>
          <w:rFonts w:asciiTheme="majorHAnsi" w:hAnsiTheme="majorHAnsi" w:cstheme="majorHAnsi"/>
          <w:i/>
          <w:iCs/>
          <w:spacing w:val="12"/>
          <w:sz w:val="24"/>
          <w:szCs w:val="24"/>
        </w:rPr>
        <w:t xml:space="preserve"> </w:t>
      </w:r>
      <w:r w:rsidRPr="002F23C0">
        <w:rPr>
          <w:rFonts w:asciiTheme="majorHAnsi" w:hAnsiTheme="majorHAnsi" w:cstheme="majorHAnsi"/>
          <w:i/>
          <w:iCs/>
          <w:sz w:val="24"/>
          <w:szCs w:val="24"/>
        </w:rPr>
        <w:t>opracowanej</w:t>
      </w:r>
      <w:r w:rsidRPr="002F23C0">
        <w:rPr>
          <w:rFonts w:asciiTheme="majorHAnsi" w:hAnsiTheme="majorHAnsi" w:cstheme="majorHAnsi"/>
          <w:i/>
          <w:iCs/>
          <w:spacing w:val="9"/>
          <w:sz w:val="24"/>
          <w:szCs w:val="24"/>
        </w:rPr>
        <w:t xml:space="preserve"> </w:t>
      </w:r>
      <w:r w:rsidRPr="002F23C0">
        <w:rPr>
          <w:rFonts w:asciiTheme="majorHAnsi" w:hAnsiTheme="majorHAnsi" w:cstheme="majorHAnsi"/>
          <w:i/>
          <w:iCs/>
          <w:sz w:val="24"/>
          <w:szCs w:val="24"/>
        </w:rPr>
        <w:t>przez</w:t>
      </w:r>
      <w:r w:rsidRPr="002F23C0">
        <w:rPr>
          <w:rFonts w:asciiTheme="majorHAnsi" w:hAnsiTheme="majorHAnsi" w:cstheme="majorHAnsi"/>
          <w:i/>
          <w:iCs/>
          <w:spacing w:val="11"/>
          <w:sz w:val="24"/>
          <w:szCs w:val="24"/>
        </w:rPr>
        <w:t xml:space="preserve"> </w:t>
      </w:r>
      <w:r w:rsidRPr="002F23C0">
        <w:rPr>
          <w:rFonts w:asciiTheme="majorHAnsi" w:hAnsiTheme="majorHAnsi" w:cstheme="majorHAnsi"/>
          <w:i/>
          <w:iCs/>
          <w:sz w:val="24"/>
          <w:szCs w:val="24"/>
        </w:rPr>
        <w:t>Lokalną</w:t>
      </w:r>
      <w:r w:rsidRPr="002F23C0">
        <w:rPr>
          <w:rFonts w:asciiTheme="majorHAnsi" w:hAnsiTheme="majorHAnsi" w:cstheme="majorHAnsi"/>
          <w:i/>
          <w:iCs/>
          <w:spacing w:val="10"/>
          <w:sz w:val="24"/>
          <w:szCs w:val="24"/>
        </w:rPr>
        <w:t xml:space="preserve"> </w:t>
      </w:r>
      <w:r w:rsidRPr="002F23C0">
        <w:rPr>
          <w:rFonts w:asciiTheme="majorHAnsi" w:hAnsiTheme="majorHAnsi" w:cstheme="majorHAnsi"/>
          <w:i/>
          <w:iCs/>
          <w:sz w:val="24"/>
          <w:szCs w:val="24"/>
        </w:rPr>
        <w:t>Grupę</w:t>
      </w:r>
      <w:r w:rsidRPr="002F23C0">
        <w:rPr>
          <w:rFonts w:asciiTheme="majorHAnsi" w:hAnsiTheme="majorHAnsi" w:cstheme="majorHAnsi"/>
          <w:i/>
          <w:iCs/>
          <w:spacing w:val="12"/>
          <w:sz w:val="24"/>
          <w:szCs w:val="24"/>
        </w:rPr>
        <w:t xml:space="preserve"> </w:t>
      </w:r>
      <w:r w:rsidRPr="002F23C0">
        <w:rPr>
          <w:rFonts w:asciiTheme="majorHAnsi" w:hAnsiTheme="majorHAnsi" w:cstheme="majorHAnsi"/>
          <w:i/>
          <w:iCs/>
          <w:sz w:val="24"/>
          <w:szCs w:val="24"/>
        </w:rPr>
        <w:t>Działania</w:t>
      </w:r>
      <w:r w:rsidRPr="002F23C0">
        <w:rPr>
          <w:rFonts w:asciiTheme="majorHAnsi" w:hAnsiTheme="majorHAnsi" w:cstheme="majorHAnsi"/>
          <w:i/>
          <w:iCs/>
          <w:spacing w:val="12"/>
          <w:sz w:val="24"/>
          <w:szCs w:val="24"/>
        </w:rPr>
        <w:t xml:space="preserve"> </w:t>
      </w:r>
      <w:r w:rsidRPr="002F23C0">
        <w:rPr>
          <w:rFonts w:asciiTheme="majorHAnsi" w:hAnsiTheme="majorHAnsi" w:cstheme="majorHAnsi"/>
          <w:i/>
          <w:iCs/>
          <w:sz w:val="24"/>
          <w:szCs w:val="24"/>
        </w:rPr>
        <w:t>Ziemi</w:t>
      </w:r>
      <w:r w:rsidRPr="002F23C0">
        <w:rPr>
          <w:rFonts w:asciiTheme="majorHAnsi" w:hAnsiTheme="majorHAnsi" w:cstheme="majorHAnsi"/>
          <w:i/>
          <w:iCs/>
          <w:spacing w:val="-47"/>
          <w:sz w:val="24"/>
          <w:szCs w:val="24"/>
        </w:rPr>
        <w:t xml:space="preserve">        </w:t>
      </w:r>
      <w:r w:rsidRPr="002F23C0">
        <w:rPr>
          <w:rFonts w:asciiTheme="majorHAnsi" w:hAnsiTheme="majorHAnsi" w:cstheme="majorHAnsi"/>
          <w:i/>
          <w:iCs/>
          <w:sz w:val="24"/>
          <w:szCs w:val="24"/>
        </w:rPr>
        <w:t>Myślenickiej;</w:t>
      </w:r>
    </w:p>
    <w:p w14:paraId="33D0726E" w14:textId="7AF433BF" w:rsidR="00A31768" w:rsidRPr="002F23C0" w:rsidRDefault="00A31768" w:rsidP="002F23C0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 xml:space="preserve">§ 5 pkt 1) otrzymuje brzmienie: </w:t>
      </w:r>
    </w:p>
    <w:p w14:paraId="5EC2B8AE" w14:textId="5203DCAE" w:rsidR="00A31768" w:rsidRPr="002F23C0" w:rsidRDefault="00A31768" w:rsidP="0039187D">
      <w:pPr>
        <w:widowControl w:val="0"/>
        <w:tabs>
          <w:tab w:val="left" w:pos="526"/>
        </w:tabs>
        <w:autoSpaceDE w:val="0"/>
        <w:autoSpaceDN w:val="0"/>
        <w:spacing w:before="240" w:after="0" w:line="276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  <w:r w:rsidRPr="002F23C0">
        <w:rPr>
          <w:rFonts w:asciiTheme="majorHAnsi" w:hAnsiTheme="majorHAnsi" w:cstheme="majorHAnsi"/>
          <w:i/>
          <w:iCs/>
          <w:sz w:val="24"/>
          <w:szCs w:val="24"/>
        </w:rPr>
        <w:t xml:space="preserve">3)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Opracowanie</w:t>
      </w:r>
      <w:r w:rsidRPr="002F23C0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2F23C0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realizację</w:t>
      </w:r>
      <w:r w:rsidRPr="002F23C0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Strategii</w:t>
      </w:r>
      <w:r w:rsidRPr="002F23C0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Rozwoju</w:t>
      </w:r>
      <w:r w:rsidRPr="002F23C0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Lokalnego</w:t>
      </w:r>
      <w:r w:rsidRPr="002F23C0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Kierowanego</w:t>
      </w:r>
      <w:r w:rsidRPr="002F23C0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przez</w:t>
      </w:r>
      <w:r w:rsidRPr="002F23C0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Społeczność;</w:t>
      </w:r>
    </w:p>
    <w:p w14:paraId="774ACC3E" w14:textId="1D88F66B" w:rsidR="00A31768" w:rsidRPr="002F23C0" w:rsidRDefault="00A31768" w:rsidP="002F23C0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>W §5 pkt 12) zdanie: „</w:t>
      </w:r>
      <w:r w:rsidRPr="002F23C0">
        <w:rPr>
          <w:rFonts w:ascii="Calibri Light" w:hAnsi="Calibri Light" w:cs="Calibri Light"/>
          <w:sz w:val="24"/>
          <w:szCs w:val="24"/>
        </w:rPr>
        <w:t>Wspieranie działalności gmin, o których mowa w § 2, pkt 1, w szczególności w zakresie:”</w:t>
      </w:r>
      <w:r w:rsidRPr="002F23C0">
        <w:rPr>
          <w:rFonts w:asciiTheme="majorHAnsi" w:hAnsiTheme="majorHAnsi" w:cstheme="majorHAnsi"/>
          <w:sz w:val="24"/>
          <w:szCs w:val="24"/>
        </w:rPr>
        <w:t xml:space="preserve"> otrzymuje brzmienie:</w:t>
      </w:r>
    </w:p>
    <w:p w14:paraId="36BFB7B5" w14:textId="4E0D68C7" w:rsidR="00A31768" w:rsidRPr="002F23C0" w:rsidRDefault="00A31768" w:rsidP="0039187D">
      <w:pPr>
        <w:spacing w:before="240"/>
        <w:ind w:left="426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2F23C0">
        <w:rPr>
          <w:rFonts w:ascii="Calibri Light" w:hAnsi="Calibri Light" w:cs="Calibri Light"/>
          <w:i/>
          <w:iCs/>
          <w:sz w:val="24"/>
          <w:szCs w:val="24"/>
        </w:rPr>
        <w:t>Wspieranie działalności gmin, o których mowa w § 2, ust. 1, w szczególności w zakresie:</w:t>
      </w:r>
    </w:p>
    <w:p w14:paraId="7ABF99AB" w14:textId="1B33174A" w:rsidR="002F23C0" w:rsidRDefault="002F23C0" w:rsidP="002F23C0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>W §6 ust. 2 słowo i spójnik „</w:t>
      </w:r>
      <w:r w:rsidR="00F04B86">
        <w:rPr>
          <w:rFonts w:asciiTheme="majorHAnsi" w:hAnsiTheme="majorHAnsi" w:cstheme="majorHAnsi"/>
          <w:sz w:val="24"/>
          <w:szCs w:val="24"/>
        </w:rPr>
        <w:t>i</w:t>
      </w:r>
      <w:r w:rsidRPr="002F23C0">
        <w:rPr>
          <w:rFonts w:asciiTheme="majorHAnsi" w:hAnsiTheme="majorHAnsi" w:cstheme="majorHAnsi"/>
          <w:sz w:val="24"/>
          <w:szCs w:val="24"/>
        </w:rPr>
        <w:t>” zamienia się spójnikiem „</w:t>
      </w:r>
      <w:r w:rsidR="00F04B86">
        <w:rPr>
          <w:rFonts w:asciiTheme="majorHAnsi" w:hAnsiTheme="majorHAnsi" w:cstheme="majorHAnsi"/>
          <w:sz w:val="24"/>
          <w:szCs w:val="24"/>
        </w:rPr>
        <w:t>lub</w:t>
      </w:r>
      <w:r w:rsidRPr="002F23C0">
        <w:rPr>
          <w:rFonts w:asciiTheme="majorHAnsi" w:hAnsiTheme="majorHAnsi" w:cstheme="majorHAnsi"/>
          <w:sz w:val="24"/>
          <w:szCs w:val="24"/>
        </w:rPr>
        <w:t>”.</w:t>
      </w:r>
    </w:p>
    <w:p w14:paraId="617AACF5" w14:textId="77777777" w:rsidR="002F23C0" w:rsidRPr="002F23C0" w:rsidRDefault="002F23C0" w:rsidP="002F23C0">
      <w:pPr>
        <w:pStyle w:val="ListParagraph"/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2D99363F" w14:textId="780B4AA4" w:rsidR="002F23C0" w:rsidRPr="002F23C0" w:rsidRDefault="002F23C0" w:rsidP="002F23C0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>§6 ust. 6 otrzymuje brzmienie:</w:t>
      </w:r>
    </w:p>
    <w:p w14:paraId="345C0687" w14:textId="47FE0C94" w:rsidR="002F23C0" w:rsidRPr="002F23C0" w:rsidRDefault="002F23C0" w:rsidP="0039187D">
      <w:pPr>
        <w:spacing w:before="240"/>
        <w:ind w:left="28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2F23C0">
        <w:rPr>
          <w:rFonts w:ascii="Calibri Light" w:hAnsi="Calibri Light" w:cs="Calibri Light"/>
          <w:i/>
          <w:iCs/>
          <w:sz w:val="24"/>
          <w:szCs w:val="24"/>
        </w:rPr>
        <w:t>Do</w:t>
      </w:r>
      <w:r w:rsidRPr="002F23C0">
        <w:rPr>
          <w:rFonts w:ascii="Calibri Light" w:hAnsi="Calibri Light" w:cs="Calibri Light"/>
          <w:i/>
          <w:iCs/>
          <w:spacing w:val="38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właściwej</w:t>
      </w:r>
      <w:r w:rsidRPr="002F23C0">
        <w:rPr>
          <w:rFonts w:ascii="Calibri Light" w:hAnsi="Calibri Light" w:cs="Calibri Light"/>
          <w:i/>
          <w:iCs/>
          <w:spacing w:val="38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realizacji</w:t>
      </w:r>
      <w:r w:rsidRPr="002F23C0">
        <w:rPr>
          <w:rFonts w:ascii="Calibri Light" w:hAnsi="Calibri Light" w:cs="Calibri Light"/>
          <w:i/>
          <w:iCs/>
          <w:spacing w:val="38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swoich</w:t>
      </w:r>
      <w:r w:rsidRPr="002F23C0">
        <w:rPr>
          <w:rFonts w:ascii="Calibri Light" w:hAnsi="Calibri Light" w:cs="Calibri Light"/>
          <w:i/>
          <w:iCs/>
          <w:spacing w:val="40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celów</w:t>
      </w:r>
      <w:r w:rsidRPr="002F23C0">
        <w:rPr>
          <w:rFonts w:ascii="Calibri Light" w:hAnsi="Calibri Light" w:cs="Calibri Light"/>
          <w:i/>
          <w:iCs/>
          <w:spacing w:val="39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Stowarzyszenie</w:t>
      </w:r>
      <w:r w:rsidRPr="002F23C0">
        <w:rPr>
          <w:rFonts w:ascii="Calibri Light" w:hAnsi="Calibri Light" w:cs="Calibri Light"/>
          <w:i/>
          <w:iCs/>
          <w:spacing w:val="41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może</w:t>
      </w:r>
      <w:r w:rsidRPr="002F23C0">
        <w:rPr>
          <w:rFonts w:ascii="Calibri Light" w:hAnsi="Calibri Light" w:cs="Calibri Light"/>
          <w:i/>
          <w:iCs/>
          <w:spacing w:val="39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współpracować z podmiotami prowadzącymi działalność</w:t>
      </w:r>
      <w:r w:rsidRPr="002F23C0">
        <w:rPr>
          <w:rFonts w:ascii="Calibri Light" w:hAnsi="Calibri Light" w:cs="Calibri Light"/>
          <w:i/>
          <w:iCs/>
          <w:spacing w:val="40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także</w:t>
      </w:r>
      <w:r w:rsidRPr="002F23C0">
        <w:rPr>
          <w:rFonts w:ascii="Calibri Light" w:hAnsi="Calibri Light" w:cs="Calibri Light"/>
          <w:i/>
          <w:iCs/>
          <w:spacing w:val="39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poza</w:t>
      </w:r>
      <w:r w:rsidRPr="002F23C0">
        <w:rPr>
          <w:rFonts w:ascii="Calibri Light" w:hAnsi="Calibri Light" w:cs="Calibri Light"/>
          <w:i/>
          <w:iCs/>
          <w:spacing w:val="-47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granicami</w:t>
      </w:r>
      <w:r w:rsidRPr="002F23C0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Rzeczypospolitej</w:t>
      </w:r>
      <w:r w:rsidRPr="002F23C0">
        <w:rPr>
          <w:rFonts w:ascii="Calibri Light" w:hAnsi="Calibri Light" w:cs="Calibri Light"/>
          <w:i/>
          <w:iCs/>
          <w:spacing w:val="-1"/>
          <w:sz w:val="24"/>
          <w:szCs w:val="24"/>
        </w:rPr>
        <w:t xml:space="preserve"> </w:t>
      </w:r>
      <w:r w:rsidRPr="002F23C0">
        <w:rPr>
          <w:rFonts w:ascii="Calibri Light" w:hAnsi="Calibri Light" w:cs="Calibri Light"/>
          <w:i/>
          <w:iCs/>
          <w:sz w:val="24"/>
          <w:szCs w:val="24"/>
        </w:rPr>
        <w:t>Polskiej</w:t>
      </w:r>
      <w:r>
        <w:rPr>
          <w:rFonts w:ascii="Calibri Light" w:hAnsi="Calibri Light" w:cs="Calibri Light"/>
          <w:i/>
          <w:iCs/>
          <w:sz w:val="24"/>
          <w:szCs w:val="24"/>
        </w:rPr>
        <w:t>.</w:t>
      </w:r>
    </w:p>
    <w:p w14:paraId="601BF262" w14:textId="501A9A36" w:rsidR="002F23C0" w:rsidRDefault="002F23C0" w:rsidP="002F23C0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 xml:space="preserve">W §6 ust. </w:t>
      </w:r>
      <w:r>
        <w:rPr>
          <w:rFonts w:asciiTheme="majorHAnsi" w:hAnsiTheme="majorHAnsi" w:cstheme="majorHAnsi"/>
          <w:sz w:val="24"/>
          <w:szCs w:val="24"/>
        </w:rPr>
        <w:t>7</w:t>
      </w:r>
      <w:r w:rsidRPr="002F23C0">
        <w:rPr>
          <w:rFonts w:asciiTheme="majorHAnsi" w:hAnsiTheme="majorHAnsi" w:cstheme="majorHAnsi"/>
          <w:sz w:val="24"/>
          <w:szCs w:val="24"/>
        </w:rPr>
        <w:t xml:space="preserve"> słowo i spójnik „</w:t>
      </w:r>
      <w:r w:rsidR="00356835">
        <w:rPr>
          <w:rFonts w:asciiTheme="majorHAnsi" w:hAnsiTheme="majorHAnsi" w:cstheme="majorHAnsi"/>
          <w:sz w:val="24"/>
          <w:szCs w:val="24"/>
        </w:rPr>
        <w:t>i</w:t>
      </w:r>
      <w:r w:rsidRPr="002F23C0">
        <w:rPr>
          <w:rFonts w:asciiTheme="majorHAnsi" w:hAnsiTheme="majorHAnsi" w:cstheme="majorHAnsi"/>
          <w:sz w:val="24"/>
          <w:szCs w:val="24"/>
        </w:rPr>
        <w:t>” zamienia się spójnikiem „</w:t>
      </w:r>
      <w:r w:rsidR="00356835">
        <w:rPr>
          <w:rFonts w:asciiTheme="majorHAnsi" w:hAnsiTheme="majorHAnsi" w:cstheme="majorHAnsi"/>
          <w:sz w:val="24"/>
          <w:szCs w:val="24"/>
        </w:rPr>
        <w:t>lub</w:t>
      </w:r>
      <w:r w:rsidRPr="002F23C0">
        <w:rPr>
          <w:rFonts w:asciiTheme="majorHAnsi" w:hAnsiTheme="majorHAnsi" w:cstheme="majorHAnsi"/>
          <w:sz w:val="24"/>
          <w:szCs w:val="24"/>
        </w:rPr>
        <w:t>”.</w:t>
      </w:r>
    </w:p>
    <w:p w14:paraId="0E1DE0A1" w14:textId="77777777" w:rsidR="002F23C0" w:rsidRPr="002F23C0" w:rsidRDefault="002F23C0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p w14:paraId="371EA165" w14:textId="60A54BB0" w:rsidR="002F23C0" w:rsidRPr="002F23C0" w:rsidRDefault="002F23C0" w:rsidP="002F23C0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lastRenderedPageBreak/>
        <w:t xml:space="preserve">§6 ust. </w:t>
      </w:r>
      <w:r>
        <w:rPr>
          <w:rFonts w:asciiTheme="majorHAnsi" w:hAnsiTheme="majorHAnsi" w:cstheme="majorHAnsi"/>
          <w:sz w:val="24"/>
          <w:szCs w:val="24"/>
        </w:rPr>
        <w:t>9</w:t>
      </w:r>
      <w:r w:rsidRPr="002F23C0">
        <w:rPr>
          <w:rFonts w:asciiTheme="majorHAnsi" w:hAnsiTheme="majorHAnsi" w:cstheme="majorHAnsi"/>
          <w:sz w:val="24"/>
          <w:szCs w:val="24"/>
        </w:rPr>
        <w:t xml:space="preserve"> otrzymuje brzmienie:</w:t>
      </w:r>
    </w:p>
    <w:p w14:paraId="1435BD34" w14:textId="2CE43AFD" w:rsidR="002F23C0" w:rsidRPr="004F5119" w:rsidRDefault="002F23C0" w:rsidP="0039187D">
      <w:pPr>
        <w:spacing w:before="240"/>
        <w:ind w:left="28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4F5119">
        <w:rPr>
          <w:rFonts w:ascii="Calibri Light" w:hAnsi="Calibri Light" w:cs="Calibri Light"/>
          <w:i/>
          <w:iCs/>
          <w:sz w:val="24"/>
          <w:szCs w:val="24"/>
        </w:rPr>
        <w:t>Do</w:t>
      </w:r>
      <w:r w:rsidRPr="004F5119">
        <w:rPr>
          <w:rFonts w:ascii="Calibri Light" w:hAnsi="Calibri Light" w:cs="Calibri Light"/>
          <w:i/>
          <w:iCs/>
          <w:spacing w:val="-6"/>
          <w:sz w:val="24"/>
          <w:szCs w:val="24"/>
        </w:rPr>
        <w:t xml:space="preserve"> </w:t>
      </w:r>
      <w:r w:rsidRPr="004F5119">
        <w:rPr>
          <w:rFonts w:ascii="Calibri Light" w:hAnsi="Calibri Light" w:cs="Calibri Light"/>
          <w:i/>
          <w:iCs/>
          <w:sz w:val="24"/>
          <w:szCs w:val="24"/>
        </w:rPr>
        <w:t>obsługi</w:t>
      </w:r>
      <w:r w:rsidRPr="004F5119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4F5119">
        <w:rPr>
          <w:rFonts w:ascii="Calibri Light" w:hAnsi="Calibri Light" w:cs="Calibri Light"/>
          <w:i/>
          <w:iCs/>
          <w:sz w:val="24"/>
          <w:szCs w:val="24"/>
        </w:rPr>
        <w:t>administracyjnej</w:t>
      </w:r>
      <w:r w:rsidRPr="004F5119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4F5119">
        <w:rPr>
          <w:rFonts w:ascii="Calibri Light" w:hAnsi="Calibri Light" w:cs="Calibri Light"/>
          <w:i/>
          <w:iCs/>
          <w:sz w:val="24"/>
          <w:szCs w:val="24"/>
        </w:rPr>
        <w:t>Stowarzyszenia</w:t>
      </w:r>
      <w:r w:rsidRPr="004F5119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4F5119">
        <w:rPr>
          <w:rFonts w:ascii="Calibri Light" w:hAnsi="Calibri Light" w:cs="Calibri Light"/>
          <w:i/>
          <w:iCs/>
          <w:sz w:val="24"/>
          <w:szCs w:val="24"/>
        </w:rPr>
        <w:t>utworzone</w:t>
      </w:r>
      <w:r w:rsidRPr="004F5119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4F5119">
        <w:rPr>
          <w:rFonts w:ascii="Calibri Light" w:hAnsi="Calibri Light" w:cs="Calibri Light"/>
          <w:i/>
          <w:iCs/>
          <w:sz w:val="24"/>
          <w:szCs w:val="24"/>
        </w:rPr>
        <w:t>jest</w:t>
      </w:r>
      <w:r w:rsidRPr="004F5119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4F5119">
        <w:rPr>
          <w:rFonts w:ascii="Calibri Light" w:hAnsi="Calibri Light" w:cs="Calibri Light"/>
          <w:i/>
          <w:iCs/>
          <w:sz w:val="24"/>
          <w:szCs w:val="24"/>
        </w:rPr>
        <w:t>Biuro</w:t>
      </w:r>
      <w:r w:rsidRPr="004F5119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4F5119">
        <w:rPr>
          <w:rFonts w:ascii="Calibri Light" w:hAnsi="Calibri Light" w:cs="Calibri Light"/>
          <w:i/>
          <w:iCs/>
          <w:sz w:val="24"/>
          <w:szCs w:val="24"/>
        </w:rPr>
        <w:t>Stowarzyszenia, które dla celów administracyjno-organizacyjnych może tworzyć filie również poza siedzibą Stowarzyszenia.</w:t>
      </w:r>
    </w:p>
    <w:p w14:paraId="596CDC9B" w14:textId="5DD3F491" w:rsidR="002F23C0" w:rsidRDefault="004F5119" w:rsidP="004F5119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§8 pkt 2) lit. </w:t>
      </w:r>
      <w:r w:rsidR="00A8327A">
        <w:rPr>
          <w:rFonts w:asciiTheme="majorHAnsi" w:hAnsiTheme="majorHAnsi" w:cstheme="majorHAnsi"/>
          <w:sz w:val="24"/>
          <w:szCs w:val="24"/>
        </w:rPr>
        <w:t>c. otrzymuje brzmienie:</w:t>
      </w:r>
    </w:p>
    <w:p w14:paraId="36DF972A" w14:textId="22093FF2" w:rsidR="00A8327A" w:rsidRPr="00A8327A" w:rsidRDefault="00A8327A" w:rsidP="0039187D">
      <w:pPr>
        <w:spacing w:before="240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8327A">
        <w:rPr>
          <w:rFonts w:ascii="Calibri Light" w:hAnsi="Calibri Light" w:cs="Calibri Light"/>
          <w:i/>
          <w:iCs/>
          <w:sz w:val="24"/>
          <w:szCs w:val="24"/>
        </w:rPr>
        <w:t>z</w:t>
      </w:r>
      <w:r w:rsidRPr="00A8327A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A8327A">
        <w:rPr>
          <w:rFonts w:ascii="Calibri Light" w:hAnsi="Calibri Light" w:cs="Calibri Light"/>
          <w:i/>
          <w:iCs/>
          <w:sz w:val="24"/>
          <w:szCs w:val="24"/>
        </w:rPr>
        <w:t>powodu</w:t>
      </w:r>
      <w:r w:rsidRPr="00A8327A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A8327A">
        <w:rPr>
          <w:rFonts w:ascii="Calibri Light" w:hAnsi="Calibri Light" w:cs="Calibri Light"/>
          <w:i/>
          <w:iCs/>
          <w:sz w:val="24"/>
          <w:szCs w:val="24"/>
        </w:rPr>
        <w:t>śmierci</w:t>
      </w:r>
      <w:r w:rsidRPr="00A8327A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A8327A">
        <w:rPr>
          <w:rFonts w:ascii="Calibri Light" w:hAnsi="Calibri Light" w:cs="Calibri Light"/>
          <w:i/>
          <w:iCs/>
          <w:sz w:val="24"/>
          <w:szCs w:val="24"/>
        </w:rPr>
        <w:t>osoby</w:t>
      </w:r>
      <w:r w:rsidRPr="00A8327A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A8327A">
        <w:rPr>
          <w:rFonts w:ascii="Calibri Light" w:hAnsi="Calibri Light" w:cs="Calibri Light"/>
          <w:i/>
          <w:iCs/>
          <w:sz w:val="24"/>
          <w:szCs w:val="24"/>
        </w:rPr>
        <w:t>fizycznej</w:t>
      </w:r>
      <w:r w:rsidRPr="00A8327A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A8327A">
        <w:rPr>
          <w:rFonts w:ascii="Calibri Light" w:hAnsi="Calibri Light" w:cs="Calibri Light"/>
          <w:i/>
          <w:iCs/>
          <w:sz w:val="24"/>
          <w:szCs w:val="24"/>
        </w:rPr>
        <w:t>albo</w:t>
      </w:r>
      <w:r w:rsidRPr="00A8327A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A8327A">
        <w:rPr>
          <w:rFonts w:ascii="Calibri Light" w:hAnsi="Calibri Light" w:cs="Calibri Light"/>
          <w:i/>
          <w:iCs/>
          <w:sz w:val="24"/>
          <w:szCs w:val="24"/>
        </w:rPr>
        <w:t>likwidacji</w:t>
      </w:r>
      <w:r w:rsidRPr="00A8327A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A8327A">
        <w:rPr>
          <w:rFonts w:ascii="Calibri Light" w:hAnsi="Calibri Light" w:cs="Calibri Light"/>
          <w:i/>
          <w:iCs/>
          <w:sz w:val="24"/>
          <w:szCs w:val="24"/>
        </w:rPr>
        <w:t>osoby</w:t>
      </w:r>
      <w:r w:rsidRPr="00A8327A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A8327A">
        <w:rPr>
          <w:rFonts w:ascii="Calibri Light" w:hAnsi="Calibri Light" w:cs="Calibri Light"/>
          <w:i/>
          <w:iCs/>
          <w:sz w:val="24"/>
          <w:szCs w:val="24"/>
        </w:rPr>
        <w:t>prawnej lub podmiotu, któremu szczególne przepisy przyznają zdolność prawną albo wykreślenia z właściwego rejestru</w:t>
      </w:r>
      <w:r>
        <w:rPr>
          <w:rFonts w:ascii="Calibri Light" w:hAnsi="Calibri Light" w:cs="Calibri Light"/>
          <w:i/>
          <w:iCs/>
          <w:sz w:val="24"/>
          <w:szCs w:val="24"/>
        </w:rPr>
        <w:t>,</w:t>
      </w:r>
    </w:p>
    <w:p w14:paraId="26E7FADC" w14:textId="31648E3E" w:rsidR="007E5A54" w:rsidRDefault="007E5A54" w:rsidP="007E5A54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§8 pkt 2) dodaje się literkę f. w brzmieniu:</w:t>
      </w:r>
    </w:p>
    <w:p w14:paraId="30CEC466" w14:textId="2DACF07B" w:rsidR="007E5A54" w:rsidRPr="007E5A54" w:rsidRDefault="007E5A54" w:rsidP="0039187D">
      <w:pPr>
        <w:spacing w:before="240"/>
        <w:ind w:left="28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7E5A54">
        <w:rPr>
          <w:rFonts w:asciiTheme="majorHAnsi" w:hAnsiTheme="majorHAnsi" w:cstheme="majorHAnsi"/>
          <w:i/>
          <w:iCs/>
          <w:sz w:val="24"/>
          <w:szCs w:val="24"/>
        </w:rPr>
        <w:t xml:space="preserve">f. </w:t>
      </w:r>
      <w:r w:rsidRPr="007E5A54">
        <w:rPr>
          <w:rFonts w:ascii="Calibri Light" w:hAnsi="Calibri Light" w:cs="Calibri Light"/>
          <w:i/>
          <w:iCs/>
          <w:sz w:val="24"/>
          <w:szCs w:val="24"/>
        </w:rPr>
        <w:t>rażące zaniedbywanie obowiązków wynikających ze Statutu lub uchwał władz Stowarzyszenia</w:t>
      </w:r>
    </w:p>
    <w:p w14:paraId="3FC76F30" w14:textId="4D2DFAFE" w:rsidR="007E5A54" w:rsidRDefault="007E5A54" w:rsidP="007E5A54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§11 ust. 1 pkt 4) otrzymuje brzmienie:</w:t>
      </w:r>
    </w:p>
    <w:p w14:paraId="23A8EE62" w14:textId="67198A05" w:rsidR="007E5A54" w:rsidRPr="007E5A54" w:rsidRDefault="007E5A54" w:rsidP="0039187D">
      <w:pPr>
        <w:spacing w:before="240"/>
        <w:ind w:left="28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7E5A54">
        <w:rPr>
          <w:rFonts w:asciiTheme="majorHAnsi" w:hAnsiTheme="majorHAnsi" w:cstheme="majorHAnsi"/>
          <w:i/>
          <w:iCs/>
          <w:sz w:val="24"/>
          <w:szCs w:val="24"/>
        </w:rPr>
        <w:t>4) Rada LGD.</w:t>
      </w:r>
    </w:p>
    <w:p w14:paraId="456C63D9" w14:textId="18A06F21" w:rsidR="007E5A54" w:rsidRDefault="007E5A54" w:rsidP="007E5A54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 12 ust. 1 otrzymuje  brzmienie:</w:t>
      </w:r>
    </w:p>
    <w:p w14:paraId="689C3409" w14:textId="6C32BD5A" w:rsidR="007E5A54" w:rsidRDefault="007E5A54" w:rsidP="007E5A54">
      <w:pPr>
        <w:pStyle w:val="BodyText"/>
        <w:spacing w:line="276" w:lineRule="auto"/>
        <w:ind w:left="426" w:right="130" w:hanging="261"/>
        <w:jc w:val="both"/>
        <w:rPr>
          <w:rFonts w:ascii="Calibri Light" w:eastAsiaTheme="minorHAnsi" w:hAnsi="Calibri Light" w:cs="Calibri Light"/>
          <w:i/>
          <w:iCs/>
          <w:sz w:val="24"/>
          <w:szCs w:val="24"/>
        </w:rPr>
      </w:pPr>
      <w:r w:rsidRPr="007E5A54">
        <w:rPr>
          <w:rFonts w:ascii="Calibri Light" w:hAnsi="Calibri Light" w:cs="Calibri Light"/>
          <w:i/>
          <w:iCs/>
          <w:sz w:val="24"/>
          <w:szCs w:val="24"/>
        </w:rPr>
        <w:t>1</w:t>
      </w:r>
      <w:r>
        <w:rPr>
          <w:rFonts w:ascii="Calibri Light" w:hAnsi="Calibri Light" w:cs="Calibri Light"/>
          <w:i/>
          <w:iCs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7E5A54">
        <w:rPr>
          <w:rFonts w:ascii="Calibri Light" w:eastAsiaTheme="minorHAnsi" w:hAnsi="Calibri Light" w:cs="Calibri Light"/>
          <w:i/>
          <w:iCs/>
          <w:sz w:val="24"/>
          <w:szCs w:val="24"/>
        </w:rPr>
        <w:t>Decyzje Władz Stowarzyszenia, podejmowane są w drodze uchwały podjętej zwykłą większością głosów, w głosowaniu jawnym, przy obecności co najmniej połowy członków uprawnionych do głosowania, o ile Statut nie stanowi inaczej.</w:t>
      </w:r>
    </w:p>
    <w:p w14:paraId="11F930CA" w14:textId="5AAB5E78" w:rsidR="007E5A54" w:rsidRPr="007E5A54" w:rsidRDefault="0039187D" w:rsidP="007E5A54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§12 dodaje się ust. 2 i ust. 3 w brzmieniu:</w:t>
      </w:r>
    </w:p>
    <w:p w14:paraId="3E12A438" w14:textId="77777777" w:rsidR="007E5A54" w:rsidRPr="007E5A54" w:rsidRDefault="007E5A54" w:rsidP="0039187D">
      <w:pPr>
        <w:pStyle w:val="BodyText"/>
        <w:spacing w:line="276" w:lineRule="auto"/>
        <w:ind w:left="0" w:right="130"/>
        <w:jc w:val="both"/>
        <w:rPr>
          <w:rFonts w:ascii="Calibri Light" w:eastAsiaTheme="minorHAnsi" w:hAnsi="Calibri Light" w:cs="Calibri Light"/>
          <w:sz w:val="24"/>
          <w:szCs w:val="24"/>
        </w:rPr>
      </w:pPr>
    </w:p>
    <w:p w14:paraId="4B851F6D" w14:textId="1200D578" w:rsidR="007E5A54" w:rsidRPr="0039187D" w:rsidRDefault="0039187D" w:rsidP="0039187D">
      <w:pPr>
        <w:pStyle w:val="BodyText"/>
        <w:spacing w:line="276" w:lineRule="auto"/>
        <w:ind w:left="284" w:right="130" w:firstLine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39187D">
        <w:rPr>
          <w:rFonts w:ascii="Calibri Light" w:hAnsi="Calibri Light" w:cs="Calibri Light"/>
          <w:i/>
          <w:iCs/>
          <w:sz w:val="24"/>
          <w:szCs w:val="24"/>
        </w:rPr>
        <w:t xml:space="preserve">2. </w:t>
      </w:r>
      <w:r w:rsidR="007E5A54" w:rsidRPr="0039187D">
        <w:rPr>
          <w:rFonts w:ascii="Calibri Light" w:hAnsi="Calibri Light" w:cs="Calibri Light"/>
          <w:i/>
          <w:iCs/>
          <w:sz w:val="24"/>
          <w:szCs w:val="24"/>
        </w:rPr>
        <w:t>W przypadku gdy organ Stowarzyszenia nie liczy odpowiedniej liczby członków, organ ten funkcjonuje nadal w mniejszym składzie i jest władny podejmować uchwały, a jednocześnie niezwłocznie podjęte zostaną czynności celem uzupełnienia liczby członków organu.</w:t>
      </w:r>
    </w:p>
    <w:p w14:paraId="3EC5C90B" w14:textId="77777777" w:rsidR="0039187D" w:rsidRPr="0039187D" w:rsidRDefault="0039187D" w:rsidP="0039187D">
      <w:pPr>
        <w:pStyle w:val="BodyText"/>
        <w:spacing w:line="276" w:lineRule="auto"/>
        <w:ind w:left="284" w:right="130" w:firstLine="0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4D13707D" w14:textId="7CBDDB54" w:rsidR="007E5A54" w:rsidRPr="0039187D" w:rsidRDefault="0039187D" w:rsidP="0039187D">
      <w:pPr>
        <w:pStyle w:val="BodyText"/>
        <w:spacing w:line="276" w:lineRule="auto"/>
        <w:ind w:left="284" w:right="130" w:firstLine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39187D">
        <w:rPr>
          <w:rFonts w:ascii="Calibri Light" w:hAnsi="Calibri Light" w:cs="Calibri Light"/>
          <w:i/>
          <w:iCs/>
          <w:sz w:val="24"/>
          <w:szCs w:val="24"/>
        </w:rPr>
        <w:t xml:space="preserve">3. </w:t>
      </w:r>
      <w:r w:rsidR="007E5A54" w:rsidRPr="0039187D">
        <w:rPr>
          <w:rFonts w:ascii="Calibri Light" w:hAnsi="Calibri Light" w:cs="Calibri Light"/>
          <w:i/>
          <w:iCs/>
          <w:sz w:val="24"/>
          <w:szCs w:val="24"/>
        </w:rPr>
        <w:t xml:space="preserve">W przypadku gdy liczba członków organu Stowarzyszenia nie pozwoli na zachowanie składu uprawnionego do reprezentacji organu lub podejmowania zadań organu, Walne Zgromadzenie Członków niezwłocznie dokona uzupełnienia liczby członków organu. </w:t>
      </w:r>
    </w:p>
    <w:p w14:paraId="4DABFCF9" w14:textId="2F03624E" w:rsidR="007E5A54" w:rsidRDefault="007E5A54" w:rsidP="0039187D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7E5A54">
        <w:rPr>
          <w:rFonts w:asciiTheme="majorHAnsi" w:hAnsiTheme="majorHAnsi" w:cstheme="majorHAnsi"/>
          <w:sz w:val="24"/>
          <w:szCs w:val="24"/>
        </w:rPr>
        <w:t xml:space="preserve"> </w:t>
      </w:r>
      <w:r w:rsidR="0039187D">
        <w:rPr>
          <w:rFonts w:asciiTheme="majorHAnsi" w:hAnsiTheme="majorHAnsi" w:cstheme="majorHAnsi"/>
          <w:sz w:val="24"/>
          <w:szCs w:val="24"/>
        </w:rPr>
        <w:t>§12 ust. 4 otrzymuje brzmienie:</w:t>
      </w:r>
    </w:p>
    <w:p w14:paraId="38462FD8" w14:textId="23F4A06A" w:rsidR="0039187D" w:rsidRPr="0039187D" w:rsidRDefault="0039187D" w:rsidP="0039187D">
      <w:pPr>
        <w:widowControl w:val="0"/>
        <w:tabs>
          <w:tab w:val="left" w:pos="526"/>
        </w:tabs>
        <w:autoSpaceDE w:val="0"/>
        <w:autoSpaceDN w:val="0"/>
        <w:spacing w:after="0" w:line="276" w:lineRule="auto"/>
        <w:ind w:left="284" w:right="127"/>
        <w:jc w:val="both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 xml:space="preserve">4.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Zwyczajne Walne Zebranie Członków jest zwoływane co najmniej raz w roku przez Zarząd lub na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wniosek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Komisji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Rewizyjnej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albo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inicjatywy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co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najmniej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20%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członków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Stowarzyszenia,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powiadamiając o jego terminie, miejscu obrad i propozycjach porządku obrad z co najmniej 7-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dniowym wyprzedzeniem. W przypadku braku kworum, Zarząd wyznacza drugi termin Walnego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Zebrania Członków nie wcześniej niż po upływie 15 minut od pierwszego. W takiej sytuacji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uchwały</w:t>
      </w:r>
      <w:r w:rsidRPr="0039187D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Walnego</w:t>
      </w:r>
      <w:r w:rsidRPr="0039187D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Zebrania</w:t>
      </w:r>
      <w:r w:rsidRPr="0039187D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Członków</w:t>
      </w:r>
      <w:r w:rsidRPr="0039187D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mogą</w:t>
      </w:r>
      <w:r w:rsidRPr="0039187D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być</w:t>
      </w:r>
      <w:r w:rsidRPr="0039187D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podejmowane</w:t>
      </w:r>
      <w:r w:rsidRPr="0039187D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bez</w:t>
      </w:r>
      <w:r w:rsidRPr="0039187D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względu</w:t>
      </w:r>
      <w:r w:rsidRPr="0039187D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na</w:t>
      </w:r>
      <w:r w:rsidRPr="0039187D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ilość</w:t>
      </w:r>
      <w:r w:rsidRPr="0039187D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obecnych.</w:t>
      </w:r>
    </w:p>
    <w:p w14:paraId="274C34B8" w14:textId="014429C7" w:rsidR="0039187D" w:rsidRDefault="0039187D" w:rsidP="0039187D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§12 ust. 7 otrzymuje brzmienie:</w:t>
      </w:r>
    </w:p>
    <w:p w14:paraId="239B76DE" w14:textId="36110EAF" w:rsidR="0039187D" w:rsidRPr="0039187D" w:rsidRDefault="0039187D" w:rsidP="0039187D">
      <w:pPr>
        <w:widowControl w:val="0"/>
        <w:tabs>
          <w:tab w:val="left" w:pos="526"/>
        </w:tabs>
        <w:autoSpaceDE w:val="0"/>
        <w:autoSpaceDN w:val="0"/>
        <w:spacing w:after="0" w:line="276" w:lineRule="auto"/>
        <w:ind w:left="284" w:right="126"/>
        <w:jc w:val="both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i/>
          <w:iCs/>
          <w:sz w:val="24"/>
          <w:szCs w:val="24"/>
        </w:rPr>
        <w:t xml:space="preserve">7.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Porządek</w:t>
      </w:r>
      <w:r w:rsidRPr="0039187D">
        <w:rPr>
          <w:rFonts w:ascii="Calibri Light" w:hAnsi="Calibri Light" w:cs="Calibri Light"/>
          <w:i/>
          <w:iCs/>
          <w:spacing w:val="4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Nadzwyczajnego</w:t>
      </w:r>
      <w:r w:rsidRPr="0039187D">
        <w:rPr>
          <w:rFonts w:ascii="Calibri Light" w:hAnsi="Calibri Light" w:cs="Calibri Light"/>
          <w:i/>
          <w:iCs/>
          <w:spacing w:val="4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Walnego</w:t>
      </w:r>
      <w:r w:rsidRPr="0039187D">
        <w:rPr>
          <w:rFonts w:ascii="Calibri Light" w:hAnsi="Calibri Light" w:cs="Calibri Light"/>
          <w:i/>
          <w:iCs/>
          <w:spacing w:val="4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Zebrania</w:t>
      </w:r>
      <w:r w:rsidRPr="0039187D">
        <w:rPr>
          <w:rFonts w:ascii="Calibri Light" w:hAnsi="Calibri Light" w:cs="Calibri Light"/>
          <w:i/>
          <w:iCs/>
          <w:spacing w:val="4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Członków</w:t>
      </w:r>
      <w:r w:rsidRPr="0039187D">
        <w:rPr>
          <w:rFonts w:ascii="Calibri Light" w:hAnsi="Calibri Light" w:cs="Calibri Light"/>
          <w:i/>
          <w:iCs/>
          <w:spacing w:val="44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ustala</w:t>
      </w:r>
      <w:r w:rsidRPr="0039187D">
        <w:rPr>
          <w:rFonts w:ascii="Calibri Light" w:hAnsi="Calibri Light" w:cs="Calibri Light"/>
          <w:i/>
          <w:iCs/>
          <w:spacing w:val="4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Zarząd</w:t>
      </w:r>
      <w:r w:rsidRPr="0039187D">
        <w:rPr>
          <w:rFonts w:ascii="Calibri Light" w:hAnsi="Calibri Light" w:cs="Calibri Light"/>
          <w:i/>
          <w:iCs/>
          <w:spacing w:val="4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lub</w:t>
      </w:r>
      <w:r w:rsidRPr="0039187D">
        <w:rPr>
          <w:rFonts w:ascii="Calibri Light" w:hAnsi="Calibri Light" w:cs="Calibri Light"/>
          <w:i/>
          <w:iCs/>
          <w:spacing w:val="4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osoby</w:t>
      </w:r>
      <w:r w:rsidRPr="0039187D">
        <w:rPr>
          <w:rFonts w:ascii="Calibri Light" w:hAnsi="Calibri Light" w:cs="Calibri Light"/>
          <w:i/>
          <w:iCs/>
          <w:spacing w:val="4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uprawnione</w:t>
      </w:r>
      <w:r w:rsidRPr="0039187D">
        <w:rPr>
          <w:rFonts w:ascii="Calibri Light" w:hAnsi="Calibri Light" w:cs="Calibri Light"/>
          <w:i/>
          <w:iCs/>
          <w:spacing w:val="-48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do żądania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zwołania</w:t>
      </w:r>
      <w:r w:rsidRPr="0039187D">
        <w:rPr>
          <w:rFonts w:ascii="Calibri Light" w:hAnsi="Calibri Light" w:cs="Calibri Light"/>
          <w:i/>
          <w:iCs/>
          <w:spacing w:val="50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takiego</w:t>
      </w:r>
      <w:r w:rsidRPr="0039187D">
        <w:rPr>
          <w:rFonts w:ascii="Calibri Light" w:hAnsi="Calibri Light" w:cs="Calibri Light"/>
          <w:i/>
          <w:iCs/>
          <w:spacing w:val="50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zebrania,</w:t>
      </w:r>
      <w:r w:rsidRPr="0039187D">
        <w:rPr>
          <w:rFonts w:ascii="Calibri Light" w:hAnsi="Calibri Light" w:cs="Calibri Light"/>
          <w:i/>
          <w:iCs/>
          <w:spacing w:val="50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powiadamiając</w:t>
      </w:r>
      <w:r w:rsidRPr="0039187D">
        <w:rPr>
          <w:rFonts w:ascii="Calibri Light" w:hAnsi="Calibri Light" w:cs="Calibri Light"/>
          <w:i/>
          <w:iCs/>
          <w:spacing w:val="50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o</w:t>
      </w:r>
      <w:r w:rsidRPr="0039187D">
        <w:rPr>
          <w:rFonts w:ascii="Calibri Light" w:hAnsi="Calibri Light" w:cs="Calibri Light"/>
          <w:i/>
          <w:iCs/>
          <w:spacing w:val="50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jego</w:t>
      </w:r>
      <w:r w:rsidRPr="0039187D">
        <w:rPr>
          <w:rFonts w:ascii="Calibri Light" w:hAnsi="Calibri Light" w:cs="Calibri Light"/>
          <w:i/>
          <w:iCs/>
          <w:spacing w:val="50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terminie,</w:t>
      </w:r>
      <w:r w:rsidRPr="0039187D">
        <w:rPr>
          <w:rFonts w:ascii="Calibri Light" w:hAnsi="Calibri Light" w:cs="Calibri Light"/>
          <w:i/>
          <w:iCs/>
          <w:spacing w:val="49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miejscu</w:t>
      </w:r>
      <w:r w:rsidRPr="0039187D">
        <w:rPr>
          <w:rFonts w:ascii="Calibri Light" w:hAnsi="Calibri Light" w:cs="Calibri Light"/>
          <w:i/>
          <w:iCs/>
          <w:spacing w:val="50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propozycjach porządku obrad wszystkich członków z co najmniej z 7-dniowym wyprzedzeniem.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W przypadku braku kworum, Zarząd wyznacza drugi termin Walnego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Zebrania Członków nie wcześniej niż po upływie 15 minut od pierwszego. W takiej sytuacji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uchwały</w:t>
      </w:r>
      <w:r w:rsidRPr="0039187D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Walnego</w:t>
      </w:r>
      <w:r w:rsidRPr="0039187D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Zebrania</w:t>
      </w:r>
      <w:r w:rsidRPr="0039187D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Członków</w:t>
      </w:r>
      <w:r w:rsidRPr="0039187D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mogą</w:t>
      </w:r>
      <w:r w:rsidRPr="0039187D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być</w:t>
      </w:r>
      <w:r w:rsidRPr="0039187D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podejmowane</w:t>
      </w:r>
      <w:r w:rsidRPr="0039187D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bez</w:t>
      </w:r>
      <w:r w:rsidRPr="0039187D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względu</w:t>
      </w:r>
      <w:r w:rsidRPr="0039187D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na</w:t>
      </w:r>
      <w:r w:rsidRPr="0039187D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ilość</w:t>
      </w:r>
      <w:r w:rsidRPr="0039187D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obecnych. Do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czasu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wyłonienia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składu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władz Stowarzyszenia Walne Zebranie Członków zwołuje Komitet</w:t>
      </w:r>
      <w:r w:rsidRPr="0039187D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39187D">
        <w:rPr>
          <w:rFonts w:ascii="Calibri Light" w:hAnsi="Calibri Light" w:cs="Calibri Light"/>
          <w:i/>
          <w:iCs/>
          <w:sz w:val="24"/>
          <w:szCs w:val="24"/>
        </w:rPr>
        <w:t>Założycielski.</w:t>
      </w:r>
    </w:p>
    <w:p w14:paraId="20E18855" w14:textId="4A9D8913" w:rsidR="0039187D" w:rsidRDefault="00F65518" w:rsidP="00F65518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§13 ust. 9 usuwa się pkt. 3) i 16), w związku z czym zmienia się numeracja punktów 4)-15) i w wyniku tego §13, ust. 9 otrzymuje brzmienie:</w:t>
      </w:r>
    </w:p>
    <w:p w14:paraId="29D08A14" w14:textId="27BA72AF" w:rsidR="00F65518" w:rsidRPr="00F65518" w:rsidRDefault="00F65518" w:rsidP="00F65518">
      <w:pPr>
        <w:widowControl w:val="0"/>
        <w:tabs>
          <w:tab w:val="left" w:pos="526"/>
        </w:tabs>
        <w:autoSpaceDE w:val="0"/>
        <w:autoSpaceDN w:val="0"/>
        <w:spacing w:after="0" w:line="276" w:lineRule="auto"/>
        <w:ind w:left="36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9. Do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kompetencji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Walnego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Zebrania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Członków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należy:</w:t>
      </w:r>
    </w:p>
    <w:p w14:paraId="404DDEEF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Ustalanie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kierunków</w:t>
      </w:r>
      <w:r w:rsidRPr="00F65518">
        <w:rPr>
          <w:rFonts w:ascii="Calibri Light" w:hAnsi="Calibri Light" w:cs="Calibri Light"/>
          <w:i/>
          <w:iCs/>
          <w:spacing w:val="-7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działań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Stowarzyszenia;</w:t>
      </w:r>
    </w:p>
    <w:p w14:paraId="066E3D1C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Uchwalanie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Statutu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jego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zmian;</w:t>
      </w:r>
    </w:p>
    <w:p w14:paraId="670B6EE3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Wybór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odwoływanie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członków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Zarządu,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Komisji</w:t>
      </w:r>
      <w:r w:rsidRPr="00F65518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Rewizyjnej</w:t>
      </w:r>
      <w:r w:rsidRPr="00F65518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Rady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głosowaniu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tajnym;</w:t>
      </w:r>
    </w:p>
    <w:p w14:paraId="3CA9DA00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Ustalanie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wysokości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składek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członkowskich</w:t>
      </w:r>
      <w:r w:rsidRPr="00F65518">
        <w:rPr>
          <w:rFonts w:ascii="Calibri Light" w:hAnsi="Calibri Light" w:cs="Calibri Light"/>
          <w:i/>
          <w:iCs/>
          <w:spacing w:val="-6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oraz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zasad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ich</w:t>
      </w:r>
      <w:r w:rsidRPr="00F65518">
        <w:rPr>
          <w:rFonts w:ascii="Calibri Light" w:hAnsi="Calibri Light" w:cs="Calibri Light"/>
          <w:i/>
          <w:iCs/>
          <w:spacing w:val="-6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uiszczania;</w:t>
      </w:r>
    </w:p>
    <w:p w14:paraId="5B1CFC2D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Rozpatrywanie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zatwierdzanie</w:t>
      </w:r>
      <w:r w:rsidRPr="00F65518">
        <w:rPr>
          <w:rFonts w:ascii="Calibri Light" w:hAnsi="Calibri Light" w:cs="Calibri Light"/>
          <w:i/>
          <w:iCs/>
          <w:spacing w:val="-6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sprawozdań: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finansowego,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Zarządu,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Komisji</w:t>
      </w:r>
      <w:r w:rsidRPr="00F65518">
        <w:rPr>
          <w:rFonts w:ascii="Calibri Light" w:hAnsi="Calibri Light" w:cs="Calibri Light"/>
          <w:i/>
          <w:iCs/>
          <w:spacing w:val="-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Rewizyjnej</w:t>
      </w:r>
      <w:r w:rsidRPr="00F65518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Rady;</w:t>
      </w:r>
    </w:p>
    <w:p w14:paraId="020343CF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 w:right="124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Ustalanie</w:t>
      </w:r>
      <w:r w:rsidRPr="00F65518">
        <w:rPr>
          <w:rFonts w:ascii="Calibri Light" w:hAnsi="Calibri Light" w:cs="Calibri Light"/>
          <w:i/>
          <w:iCs/>
          <w:spacing w:val="19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Regulaminu</w:t>
      </w:r>
      <w:r w:rsidRPr="00F65518">
        <w:rPr>
          <w:rFonts w:ascii="Calibri Light" w:hAnsi="Calibri Light" w:cs="Calibri Light"/>
          <w:i/>
          <w:iCs/>
          <w:spacing w:val="2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obrad</w:t>
      </w:r>
      <w:r w:rsidRPr="00F65518">
        <w:rPr>
          <w:rFonts w:ascii="Calibri Light" w:hAnsi="Calibri Light" w:cs="Calibri Light"/>
          <w:i/>
          <w:iCs/>
          <w:spacing w:val="2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Walnego</w:t>
      </w:r>
      <w:r w:rsidRPr="00F65518">
        <w:rPr>
          <w:rFonts w:ascii="Calibri Light" w:hAnsi="Calibri Light" w:cs="Calibri Light"/>
          <w:i/>
          <w:iCs/>
          <w:spacing w:val="18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Zebrania</w:t>
      </w:r>
      <w:r w:rsidRPr="00F65518">
        <w:rPr>
          <w:rFonts w:ascii="Calibri Light" w:hAnsi="Calibri Light" w:cs="Calibri Light"/>
          <w:i/>
          <w:iCs/>
          <w:spacing w:val="20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oraz</w:t>
      </w:r>
      <w:r w:rsidRPr="00F65518">
        <w:rPr>
          <w:rFonts w:ascii="Calibri Light" w:hAnsi="Calibri Light" w:cs="Calibri Light"/>
          <w:i/>
          <w:iCs/>
          <w:spacing w:val="20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wybór</w:t>
      </w:r>
      <w:r w:rsidRPr="00F65518">
        <w:rPr>
          <w:rFonts w:ascii="Calibri Light" w:hAnsi="Calibri Light" w:cs="Calibri Light"/>
          <w:i/>
          <w:iCs/>
          <w:spacing w:val="2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protokolanta</w:t>
      </w:r>
      <w:r w:rsidRPr="00F65518">
        <w:rPr>
          <w:rFonts w:ascii="Calibri Light" w:hAnsi="Calibri Light" w:cs="Calibri Light"/>
          <w:i/>
          <w:iCs/>
          <w:spacing w:val="19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spośród</w:t>
      </w:r>
      <w:r w:rsidRPr="00F65518">
        <w:rPr>
          <w:rFonts w:ascii="Calibri Light" w:hAnsi="Calibri Light" w:cs="Calibri Light"/>
          <w:i/>
          <w:iCs/>
          <w:spacing w:val="2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obecnych</w:t>
      </w:r>
      <w:r w:rsidRPr="00F65518">
        <w:rPr>
          <w:rFonts w:ascii="Calibri Light" w:hAnsi="Calibri Light" w:cs="Calibri Light"/>
          <w:i/>
          <w:iCs/>
          <w:spacing w:val="-47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na</w:t>
      </w:r>
      <w:r w:rsidRPr="00F65518">
        <w:rPr>
          <w:rFonts w:ascii="Calibri Light" w:hAnsi="Calibri Light" w:cs="Calibri Light"/>
          <w:i/>
          <w:iCs/>
          <w:spacing w:val="-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zebraniu członków;</w:t>
      </w:r>
    </w:p>
    <w:p w14:paraId="524D2088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Uchwalanie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Regulaminu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funkcjonowania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Rady;</w:t>
      </w:r>
    </w:p>
    <w:p w14:paraId="73E5F46C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Uchwalanie</w:t>
      </w:r>
      <w:r w:rsidRPr="00F65518">
        <w:rPr>
          <w:rFonts w:ascii="Calibri Light" w:hAnsi="Calibri Light" w:cs="Calibri Light"/>
          <w:i/>
          <w:iCs/>
          <w:spacing w:val="-6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Regulaminu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funkcjonowania</w:t>
      </w:r>
      <w:r w:rsidRPr="00F65518">
        <w:rPr>
          <w:rFonts w:ascii="Calibri Light" w:hAnsi="Calibri Light" w:cs="Calibri Light"/>
          <w:i/>
          <w:iCs/>
          <w:spacing w:val="-6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Komisji</w:t>
      </w:r>
      <w:r w:rsidRPr="00F65518">
        <w:rPr>
          <w:rFonts w:ascii="Calibri Light" w:hAnsi="Calibri Light" w:cs="Calibri Light"/>
          <w:i/>
          <w:iCs/>
          <w:spacing w:val="-6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Rewizyjnej;</w:t>
      </w:r>
    </w:p>
    <w:p w14:paraId="57DEBD1B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Udzielanie</w:t>
      </w:r>
      <w:r w:rsidRPr="00F65518">
        <w:rPr>
          <w:rFonts w:ascii="Calibri Light" w:hAnsi="Calibri Light" w:cs="Calibri Light"/>
          <w:i/>
          <w:iCs/>
          <w:spacing w:val="-6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absolutorium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ustępującemu</w:t>
      </w:r>
      <w:r w:rsidRPr="00F65518">
        <w:rPr>
          <w:rFonts w:ascii="Calibri Light" w:hAnsi="Calibri Light" w:cs="Calibri Light"/>
          <w:i/>
          <w:iCs/>
          <w:spacing w:val="-6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Zarządowi;</w:t>
      </w:r>
    </w:p>
    <w:p w14:paraId="1709A7FA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 w:right="127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Rozpatrywanie</w:t>
      </w:r>
      <w:r w:rsidRPr="00F65518">
        <w:rPr>
          <w:rFonts w:ascii="Calibri Light" w:hAnsi="Calibri Light" w:cs="Calibri Light"/>
          <w:i/>
          <w:iCs/>
          <w:spacing w:val="4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odwołań</w:t>
      </w:r>
      <w:r w:rsidRPr="00F65518">
        <w:rPr>
          <w:rFonts w:ascii="Calibri Light" w:hAnsi="Calibri Light" w:cs="Calibri Light"/>
          <w:i/>
          <w:iCs/>
          <w:spacing w:val="4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od</w:t>
      </w:r>
      <w:r w:rsidRPr="00F65518">
        <w:rPr>
          <w:rFonts w:ascii="Calibri Light" w:hAnsi="Calibri Light" w:cs="Calibri Light"/>
          <w:i/>
          <w:iCs/>
          <w:spacing w:val="4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uchwał</w:t>
      </w:r>
      <w:r w:rsidRPr="00F65518">
        <w:rPr>
          <w:rFonts w:ascii="Calibri Light" w:hAnsi="Calibri Light" w:cs="Calibri Light"/>
          <w:i/>
          <w:iCs/>
          <w:spacing w:val="40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Zarządu</w:t>
      </w:r>
      <w:r w:rsidRPr="00F65518">
        <w:rPr>
          <w:rFonts w:ascii="Calibri Light" w:hAnsi="Calibri Light" w:cs="Calibri Light"/>
          <w:i/>
          <w:iCs/>
          <w:spacing w:val="4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F65518">
        <w:rPr>
          <w:rFonts w:ascii="Calibri Light" w:hAnsi="Calibri Light" w:cs="Calibri Light"/>
          <w:i/>
          <w:iCs/>
          <w:spacing w:val="40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Rady</w:t>
      </w:r>
      <w:r w:rsidRPr="00F65518">
        <w:rPr>
          <w:rFonts w:ascii="Calibri Light" w:hAnsi="Calibri Light" w:cs="Calibri Light"/>
          <w:i/>
          <w:iCs/>
          <w:spacing w:val="4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wniesionych</w:t>
      </w:r>
      <w:r w:rsidRPr="00F65518">
        <w:rPr>
          <w:rFonts w:ascii="Calibri Light" w:hAnsi="Calibri Light" w:cs="Calibri Light"/>
          <w:i/>
          <w:iCs/>
          <w:spacing w:val="4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przez</w:t>
      </w:r>
      <w:r w:rsidRPr="00F65518">
        <w:rPr>
          <w:rFonts w:ascii="Calibri Light" w:hAnsi="Calibri Light" w:cs="Calibri Light"/>
          <w:i/>
          <w:iCs/>
          <w:spacing w:val="4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członków</w:t>
      </w:r>
      <w:r w:rsidRPr="00F65518">
        <w:rPr>
          <w:rFonts w:ascii="Calibri Light" w:hAnsi="Calibri Light" w:cs="Calibri Light"/>
          <w:i/>
          <w:iCs/>
          <w:spacing w:val="-47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Stowarzyszenia;</w:t>
      </w:r>
    </w:p>
    <w:p w14:paraId="687DDC43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 w:right="125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Uchwalanie</w:t>
      </w:r>
      <w:r w:rsidRPr="00F65518">
        <w:rPr>
          <w:rFonts w:ascii="Calibri Light" w:hAnsi="Calibri Light" w:cs="Calibri Light"/>
          <w:i/>
          <w:iCs/>
          <w:spacing w:val="3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wysokości</w:t>
      </w:r>
      <w:r w:rsidRPr="00F65518">
        <w:rPr>
          <w:rFonts w:ascii="Calibri Light" w:hAnsi="Calibri Light" w:cs="Calibri Light"/>
          <w:i/>
          <w:iCs/>
          <w:spacing w:val="30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F65518">
        <w:rPr>
          <w:rFonts w:ascii="Calibri Light" w:hAnsi="Calibri Light" w:cs="Calibri Light"/>
          <w:i/>
          <w:iCs/>
          <w:spacing w:val="3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zasad</w:t>
      </w:r>
      <w:r w:rsidRPr="00F65518">
        <w:rPr>
          <w:rFonts w:ascii="Calibri Light" w:hAnsi="Calibri Light" w:cs="Calibri Light"/>
          <w:i/>
          <w:iCs/>
          <w:spacing w:val="3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wynagrodzenia,</w:t>
      </w:r>
      <w:r w:rsidRPr="00F65518">
        <w:rPr>
          <w:rFonts w:ascii="Calibri Light" w:hAnsi="Calibri Light" w:cs="Calibri Light"/>
          <w:i/>
          <w:iCs/>
          <w:spacing w:val="3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jakie</w:t>
      </w:r>
      <w:r w:rsidRPr="00F65518">
        <w:rPr>
          <w:rFonts w:ascii="Calibri Light" w:hAnsi="Calibri Light" w:cs="Calibri Light"/>
          <w:i/>
          <w:iCs/>
          <w:spacing w:val="3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może</w:t>
      </w:r>
      <w:r w:rsidRPr="00F65518">
        <w:rPr>
          <w:rFonts w:ascii="Calibri Light" w:hAnsi="Calibri Light" w:cs="Calibri Light"/>
          <w:i/>
          <w:iCs/>
          <w:spacing w:val="3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przysługiwać</w:t>
      </w:r>
      <w:r w:rsidRPr="00F65518">
        <w:rPr>
          <w:rFonts w:ascii="Calibri Light" w:hAnsi="Calibri Light" w:cs="Calibri Light"/>
          <w:i/>
          <w:iCs/>
          <w:spacing w:val="3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członkom</w:t>
      </w:r>
      <w:r w:rsidRPr="00F65518">
        <w:rPr>
          <w:rFonts w:ascii="Calibri Light" w:hAnsi="Calibri Light" w:cs="Calibri Light"/>
          <w:i/>
          <w:iCs/>
          <w:spacing w:val="33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Zarządu,</w:t>
      </w:r>
      <w:r w:rsidRPr="00F65518">
        <w:rPr>
          <w:rFonts w:ascii="Calibri Light" w:hAnsi="Calibri Light" w:cs="Calibri Light"/>
          <w:i/>
          <w:iCs/>
          <w:spacing w:val="-46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Komisji Rewizyjnej</w:t>
      </w:r>
      <w:r w:rsidRPr="00F65518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lub</w:t>
      </w:r>
      <w:r w:rsidRPr="00F65518">
        <w:rPr>
          <w:rFonts w:ascii="Calibri Light" w:hAnsi="Calibri Light" w:cs="Calibri Light"/>
          <w:i/>
          <w:iCs/>
          <w:spacing w:val="-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Rady;</w:t>
      </w:r>
    </w:p>
    <w:p w14:paraId="3F77EA41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 w:right="132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Podejmowanie uchwał</w:t>
      </w:r>
      <w:r w:rsidRPr="00F65518">
        <w:rPr>
          <w:rFonts w:ascii="Calibri Light" w:hAnsi="Calibri Light" w:cs="Calibri Light"/>
          <w:i/>
          <w:iCs/>
          <w:spacing w:val="-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 sprawie przystąpienia</w:t>
      </w:r>
      <w:r w:rsidRPr="00F65518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Stowarzyszenia</w:t>
      </w:r>
      <w:r w:rsidRPr="00F65518">
        <w:rPr>
          <w:rFonts w:ascii="Calibri Light" w:hAnsi="Calibri Light" w:cs="Calibri Light"/>
          <w:i/>
          <w:iCs/>
          <w:spacing w:val="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do</w:t>
      </w:r>
      <w:r w:rsidRPr="00F65518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innych organizacji,</w:t>
      </w:r>
      <w:r w:rsidRPr="00F65518">
        <w:rPr>
          <w:rFonts w:ascii="Calibri Light" w:hAnsi="Calibri Light" w:cs="Calibri Light"/>
          <w:i/>
          <w:iCs/>
          <w:spacing w:val="2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a także</w:t>
      </w:r>
      <w:r w:rsidRPr="00F65518">
        <w:rPr>
          <w:rFonts w:ascii="Calibri Light" w:hAnsi="Calibri Light" w:cs="Calibri Light"/>
          <w:i/>
          <w:iCs/>
          <w:spacing w:val="-47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</w:t>
      </w:r>
      <w:r w:rsidRPr="00F65518">
        <w:rPr>
          <w:rFonts w:ascii="Calibri Light" w:hAnsi="Calibri Light" w:cs="Calibri Light"/>
          <w:i/>
          <w:iCs/>
          <w:spacing w:val="-1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sprawie wystąpienia;</w:t>
      </w:r>
    </w:p>
    <w:p w14:paraId="76629960" w14:textId="77777777" w:rsidR="00F65518" w:rsidRPr="00F65518" w:rsidRDefault="00F65518" w:rsidP="00F65518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after="0" w:line="276" w:lineRule="auto"/>
        <w:ind w:left="851"/>
        <w:contextualSpacing w:val="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Podejmowanie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uchwały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sprawie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rozwiązania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stowarzyszenia;</w:t>
      </w:r>
    </w:p>
    <w:p w14:paraId="5EAD0E82" w14:textId="3FA2E8F1" w:rsidR="00F65518" w:rsidRPr="006614C5" w:rsidRDefault="00F65518" w:rsidP="006614C5">
      <w:pPr>
        <w:pStyle w:val="ListParagraph"/>
        <w:widowControl w:val="0"/>
        <w:numPr>
          <w:ilvl w:val="1"/>
          <w:numId w:val="53"/>
        </w:numPr>
        <w:tabs>
          <w:tab w:val="left" w:pos="851"/>
        </w:tabs>
        <w:autoSpaceDE w:val="0"/>
        <w:autoSpaceDN w:val="0"/>
        <w:spacing w:line="276" w:lineRule="auto"/>
        <w:ind w:left="851"/>
        <w:contextualSpacing w:val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65518">
        <w:rPr>
          <w:rFonts w:ascii="Calibri Light" w:hAnsi="Calibri Light" w:cs="Calibri Light"/>
          <w:i/>
          <w:iCs/>
          <w:sz w:val="24"/>
          <w:szCs w:val="24"/>
        </w:rPr>
        <w:t>Podejmowanie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uchwał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w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sprawach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niezastrzeżonych</w:t>
      </w:r>
      <w:r w:rsidRPr="00F65518">
        <w:rPr>
          <w:rFonts w:ascii="Calibri Light" w:hAnsi="Calibri Light" w:cs="Calibri Light"/>
          <w:i/>
          <w:iCs/>
          <w:spacing w:val="-5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dla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innych</w:t>
      </w:r>
      <w:r w:rsidRPr="00F65518">
        <w:rPr>
          <w:rFonts w:ascii="Calibri Light" w:hAnsi="Calibri Light" w:cs="Calibri Light"/>
          <w:i/>
          <w:iCs/>
          <w:spacing w:val="-4"/>
          <w:sz w:val="24"/>
          <w:szCs w:val="24"/>
        </w:rPr>
        <w:t xml:space="preserve"> </w:t>
      </w:r>
      <w:r w:rsidRPr="00F65518">
        <w:rPr>
          <w:rFonts w:ascii="Calibri Light" w:hAnsi="Calibri Light" w:cs="Calibri Light"/>
          <w:i/>
          <w:iCs/>
          <w:sz w:val="24"/>
          <w:szCs w:val="24"/>
        </w:rPr>
        <w:t>organów;</w:t>
      </w:r>
    </w:p>
    <w:p w14:paraId="7FCDF2C4" w14:textId="5336E330" w:rsidR="007E5A54" w:rsidRDefault="006614C5" w:rsidP="006614C5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§14 ust. 4 pkt. 5) otrzymuje brzmienie:</w:t>
      </w:r>
    </w:p>
    <w:p w14:paraId="275F850C" w14:textId="63468C57" w:rsidR="006614C5" w:rsidRPr="00B70347" w:rsidRDefault="006614C5" w:rsidP="00B70347">
      <w:pPr>
        <w:spacing w:before="240"/>
        <w:ind w:left="28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70347">
        <w:rPr>
          <w:rFonts w:ascii="Calibri Light" w:hAnsi="Calibri Light" w:cs="Calibri Light"/>
          <w:i/>
          <w:iCs/>
          <w:sz w:val="24"/>
          <w:szCs w:val="24"/>
        </w:rPr>
        <w:t>5) Powoływanie</w:t>
      </w:r>
      <w:r w:rsidRPr="00B70347">
        <w:rPr>
          <w:rFonts w:ascii="Calibri Light" w:hAnsi="Calibri Light" w:cs="Calibri Light"/>
          <w:i/>
          <w:iCs/>
          <w:spacing w:val="40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i</w:t>
      </w:r>
      <w:r w:rsidRPr="00B70347">
        <w:rPr>
          <w:rFonts w:ascii="Calibri Light" w:hAnsi="Calibri Light" w:cs="Calibri Light"/>
          <w:i/>
          <w:iCs/>
          <w:spacing w:val="41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odwoływanie</w:t>
      </w:r>
      <w:r w:rsidRPr="00B70347">
        <w:rPr>
          <w:rFonts w:ascii="Calibri Light" w:hAnsi="Calibri Light" w:cs="Calibri Light"/>
          <w:i/>
          <w:iCs/>
          <w:spacing w:val="40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Dyrektora</w:t>
      </w:r>
      <w:r w:rsidRPr="00B70347">
        <w:rPr>
          <w:rFonts w:ascii="Calibri Light" w:hAnsi="Calibri Light" w:cs="Calibri Light"/>
          <w:i/>
          <w:iCs/>
          <w:spacing w:val="40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Biura</w:t>
      </w:r>
      <w:r w:rsidRPr="00B70347">
        <w:rPr>
          <w:rFonts w:ascii="Calibri Light" w:hAnsi="Calibri Light" w:cs="Calibri Light"/>
          <w:i/>
          <w:iCs/>
          <w:spacing w:val="40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oraz</w:t>
      </w:r>
      <w:r w:rsidRPr="00B70347">
        <w:rPr>
          <w:rFonts w:ascii="Calibri Light" w:hAnsi="Calibri Light" w:cs="Calibri Light"/>
          <w:i/>
          <w:iCs/>
          <w:spacing w:val="41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zatrudnianie</w:t>
      </w:r>
      <w:r w:rsidRPr="00B70347">
        <w:rPr>
          <w:rFonts w:ascii="Calibri Light" w:hAnsi="Calibri Light" w:cs="Calibri Light"/>
          <w:i/>
          <w:iCs/>
          <w:spacing w:val="40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innych pracowników</w:t>
      </w:r>
      <w:r w:rsidRPr="00B70347">
        <w:rPr>
          <w:rFonts w:ascii="Calibri Light" w:hAnsi="Calibri Light" w:cs="Calibri Light"/>
          <w:i/>
          <w:iCs/>
          <w:spacing w:val="-47"/>
          <w:sz w:val="24"/>
          <w:szCs w:val="24"/>
        </w:rPr>
        <w:t xml:space="preserve">   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Stowarzyszenia;</w:t>
      </w:r>
    </w:p>
    <w:p w14:paraId="27BD6BFE" w14:textId="4DB622CB" w:rsidR="00B70347" w:rsidRDefault="00B70347" w:rsidP="00B70347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§14 ust. 4 pkt. 8) otrzymuje brzmienie:</w:t>
      </w:r>
    </w:p>
    <w:p w14:paraId="28E4C06C" w14:textId="5B7A33DA" w:rsidR="00B70347" w:rsidRPr="00B70347" w:rsidRDefault="00B70347" w:rsidP="00B70347">
      <w:pPr>
        <w:spacing w:before="240"/>
        <w:ind w:left="28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70347">
        <w:rPr>
          <w:rFonts w:ascii="Calibri Light" w:hAnsi="Calibri Light" w:cs="Calibri Light"/>
          <w:i/>
          <w:iCs/>
          <w:sz w:val="24"/>
          <w:szCs w:val="24"/>
        </w:rPr>
        <w:lastRenderedPageBreak/>
        <w:t>8) Uchwalanie dokumentów o charakterze Strategicznym, w szczególności</w:t>
      </w:r>
      <w:r w:rsidRPr="00B70347">
        <w:rPr>
          <w:rFonts w:ascii="Calibri Light" w:hAnsi="Calibri Light" w:cs="Calibri Light"/>
          <w:i/>
          <w:iCs/>
          <w:spacing w:val="38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LSR</w:t>
      </w:r>
      <w:r w:rsidRPr="00B70347">
        <w:rPr>
          <w:rFonts w:ascii="Calibri Light" w:hAnsi="Calibri Light" w:cs="Calibri Light"/>
          <w:i/>
          <w:iCs/>
          <w:spacing w:val="35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lub</w:t>
      </w:r>
      <w:r w:rsidRPr="00B70347">
        <w:rPr>
          <w:rFonts w:ascii="Calibri Light" w:hAnsi="Calibri Light" w:cs="Calibri Light"/>
          <w:i/>
          <w:iCs/>
          <w:spacing w:val="35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jej</w:t>
      </w:r>
      <w:r w:rsidRPr="00B70347">
        <w:rPr>
          <w:rFonts w:ascii="Calibri Light" w:hAnsi="Calibri Light" w:cs="Calibri Light"/>
          <w:i/>
          <w:iCs/>
          <w:spacing w:val="36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zmiany</w:t>
      </w:r>
      <w:r w:rsidRPr="00B70347">
        <w:rPr>
          <w:rFonts w:ascii="Calibri Light" w:hAnsi="Calibri Light" w:cs="Calibri Light"/>
          <w:i/>
          <w:iCs/>
          <w:spacing w:val="35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oraz</w:t>
      </w:r>
      <w:r w:rsidRPr="00B70347">
        <w:rPr>
          <w:rFonts w:ascii="Calibri Light" w:hAnsi="Calibri Light" w:cs="Calibri Light"/>
          <w:i/>
          <w:iCs/>
          <w:spacing w:val="36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dokumentów</w:t>
      </w:r>
      <w:r w:rsidRPr="00B70347">
        <w:rPr>
          <w:rFonts w:ascii="Calibri Light" w:hAnsi="Calibri Light" w:cs="Calibri Light"/>
          <w:i/>
          <w:iCs/>
          <w:spacing w:val="35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niezbędnych</w:t>
      </w:r>
      <w:r w:rsidRPr="00B70347">
        <w:rPr>
          <w:rFonts w:ascii="Calibri Light" w:hAnsi="Calibri Light" w:cs="Calibri Light"/>
          <w:i/>
          <w:iCs/>
          <w:spacing w:val="35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do</w:t>
      </w:r>
      <w:r w:rsidRPr="00B70347">
        <w:rPr>
          <w:rFonts w:ascii="Calibri Light" w:hAnsi="Calibri Light" w:cs="Calibri Light"/>
          <w:i/>
          <w:iCs/>
          <w:spacing w:val="35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jej</w:t>
      </w:r>
      <w:r w:rsidRPr="00B70347">
        <w:rPr>
          <w:rFonts w:ascii="Calibri Light" w:hAnsi="Calibri Light" w:cs="Calibri Light"/>
          <w:i/>
          <w:iCs/>
          <w:spacing w:val="36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realizacji,</w:t>
      </w:r>
      <w:r w:rsidRPr="00B70347">
        <w:rPr>
          <w:rFonts w:ascii="Calibri Light" w:hAnsi="Calibri Light" w:cs="Calibri Light"/>
          <w:i/>
          <w:iCs/>
          <w:spacing w:val="-48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w tym procedur i kryteriów wyboru operacji, a także wykonywanie innych czynności, w tym</w:t>
      </w:r>
      <w:r w:rsidRPr="00B70347">
        <w:rPr>
          <w:rFonts w:ascii="Calibri Light" w:hAnsi="Calibri Light" w:cs="Calibri Light"/>
          <w:i/>
          <w:iCs/>
          <w:spacing w:val="1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zakresie,</w:t>
      </w:r>
      <w:r w:rsidRPr="00B70347">
        <w:rPr>
          <w:rFonts w:ascii="Calibri Light" w:hAnsi="Calibri Light" w:cs="Calibri Light"/>
          <w:i/>
          <w:iCs/>
          <w:spacing w:val="-1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niezastrzeżonych</w:t>
      </w:r>
      <w:r w:rsidRPr="00B70347">
        <w:rPr>
          <w:rFonts w:ascii="Calibri Light" w:hAnsi="Calibri Light" w:cs="Calibri Light"/>
          <w:i/>
          <w:iCs/>
          <w:spacing w:val="-1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dla pozostałych</w:t>
      </w:r>
      <w:r w:rsidRPr="00B70347">
        <w:rPr>
          <w:rFonts w:ascii="Calibri Light" w:hAnsi="Calibri Light" w:cs="Calibri Light"/>
          <w:i/>
          <w:iCs/>
          <w:spacing w:val="-1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władz</w:t>
      </w:r>
      <w:r w:rsidRPr="00B70347">
        <w:rPr>
          <w:rFonts w:ascii="Calibri Light" w:hAnsi="Calibri Light" w:cs="Calibri Light"/>
          <w:i/>
          <w:iCs/>
          <w:spacing w:val="-1"/>
          <w:sz w:val="24"/>
          <w:szCs w:val="24"/>
        </w:rPr>
        <w:t xml:space="preserve"> </w:t>
      </w:r>
      <w:r w:rsidRPr="00B70347">
        <w:rPr>
          <w:rFonts w:ascii="Calibri Light" w:hAnsi="Calibri Light" w:cs="Calibri Light"/>
          <w:i/>
          <w:iCs/>
          <w:sz w:val="24"/>
          <w:szCs w:val="24"/>
        </w:rPr>
        <w:t>Stowarzyszenia;</w:t>
      </w:r>
    </w:p>
    <w:p w14:paraId="0EE748CD" w14:textId="0D4D3483" w:rsidR="00B70347" w:rsidRDefault="00B70347" w:rsidP="00B70347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W §14 ust 4, dodaje się pkt 12) w brzmieniu:</w:t>
      </w:r>
    </w:p>
    <w:p w14:paraId="340CB8DA" w14:textId="6F93AD12" w:rsidR="00B70347" w:rsidRPr="00B70347" w:rsidRDefault="00B70347" w:rsidP="00B70347">
      <w:pPr>
        <w:spacing w:before="240"/>
        <w:ind w:left="28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70347">
        <w:rPr>
          <w:rFonts w:ascii="Calibri Light" w:hAnsi="Calibri Light" w:cs="Calibri Light"/>
          <w:i/>
          <w:iCs/>
          <w:sz w:val="24"/>
          <w:szCs w:val="24"/>
        </w:rPr>
        <w:t>12) Uchwalanie Regulaminu pracy Zarządu</w:t>
      </w:r>
      <w:r>
        <w:rPr>
          <w:rFonts w:ascii="Calibri Light" w:hAnsi="Calibri Light" w:cs="Calibri Light"/>
          <w:i/>
          <w:iCs/>
          <w:sz w:val="24"/>
          <w:szCs w:val="24"/>
        </w:rPr>
        <w:t>.</w:t>
      </w:r>
    </w:p>
    <w:p w14:paraId="1182A89C" w14:textId="17D7BBC4" w:rsidR="002F23C0" w:rsidRPr="00B70347" w:rsidRDefault="00A8327A" w:rsidP="00B70347">
      <w:pPr>
        <w:pStyle w:val="ListParagraph"/>
        <w:numPr>
          <w:ilvl w:val="0"/>
          <w:numId w:val="2"/>
        </w:numPr>
        <w:spacing w:before="24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B70347">
        <w:rPr>
          <w:rFonts w:asciiTheme="majorHAnsi" w:hAnsiTheme="majorHAnsi" w:cstheme="majorHAnsi"/>
          <w:sz w:val="24"/>
          <w:szCs w:val="24"/>
        </w:rPr>
        <w:t>Ujednolica się i koryguje numerację w całym dokumencie statutu w taki sposób, że przyjmuje ona metodologię: paragraf, ustęp, punkt, literka, tiret.</w:t>
      </w:r>
    </w:p>
    <w:bookmarkEnd w:id="1"/>
    <w:p w14:paraId="76DE2615" w14:textId="6013C00A" w:rsidR="00C03C02" w:rsidRPr="002F23C0" w:rsidRDefault="00C03C02" w:rsidP="002F23C0">
      <w:pPr>
        <w:spacing w:before="240"/>
        <w:jc w:val="center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 xml:space="preserve">§ </w:t>
      </w:r>
      <w:r w:rsidR="0002019B" w:rsidRPr="002F23C0">
        <w:rPr>
          <w:rFonts w:asciiTheme="majorHAnsi" w:hAnsiTheme="majorHAnsi" w:cstheme="majorHAnsi"/>
          <w:sz w:val="24"/>
          <w:szCs w:val="24"/>
        </w:rPr>
        <w:t>2</w:t>
      </w:r>
    </w:p>
    <w:p w14:paraId="6E171A8B" w14:textId="4A3E2633" w:rsidR="00A8327A" w:rsidRDefault="00A8327A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Uchwala się tekst jednolity Statutu w brzmieniu załącznika do niniejszej uchwały.</w:t>
      </w:r>
    </w:p>
    <w:p w14:paraId="4201D181" w14:textId="5380FB6D" w:rsidR="00A8327A" w:rsidRPr="002F23C0" w:rsidRDefault="00A8327A" w:rsidP="00A8327A">
      <w:pPr>
        <w:spacing w:before="240"/>
        <w:jc w:val="center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 xml:space="preserve">§ </w:t>
      </w:r>
      <w:r>
        <w:rPr>
          <w:rFonts w:asciiTheme="majorHAnsi" w:hAnsiTheme="majorHAnsi" w:cstheme="majorHAnsi"/>
          <w:sz w:val="24"/>
          <w:szCs w:val="24"/>
        </w:rPr>
        <w:t>3</w:t>
      </w:r>
    </w:p>
    <w:p w14:paraId="4367EF09" w14:textId="5F4ED390" w:rsidR="00C03C02" w:rsidRPr="002F23C0" w:rsidRDefault="00C03C02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2D48F061" w14:textId="77777777" w:rsidR="00CC4FBA" w:rsidRPr="002F23C0" w:rsidRDefault="00CC4FBA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p w14:paraId="7AD8E711" w14:textId="77777777" w:rsidR="00CC4FBA" w:rsidRPr="002F23C0" w:rsidRDefault="00CC4FBA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</w:p>
    <w:p w14:paraId="184C8FA7" w14:textId="19F64B74" w:rsidR="00F17CC9" w:rsidRPr="002F23C0" w:rsidRDefault="00F17CC9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="00A8327A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 xml:space="preserve">Przewodniczący/-a   </w:t>
      </w:r>
    </w:p>
    <w:p w14:paraId="4C2FBDDA" w14:textId="77777777" w:rsidR="00F17CC9" w:rsidRPr="002F23C0" w:rsidRDefault="00F17CC9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 xml:space="preserve">                           </w:t>
      </w:r>
    </w:p>
    <w:p w14:paraId="07EA402E" w14:textId="18B95CC9" w:rsidR="00F17CC9" w:rsidRPr="002F23C0" w:rsidRDefault="00F17CC9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Pr="002F23C0">
        <w:rPr>
          <w:rFonts w:asciiTheme="majorHAnsi" w:hAnsiTheme="majorHAnsi" w:cstheme="majorHAnsi"/>
          <w:sz w:val="24"/>
          <w:szCs w:val="24"/>
        </w:rPr>
        <w:tab/>
      </w:r>
      <w:r w:rsidR="00A8327A">
        <w:rPr>
          <w:rFonts w:asciiTheme="majorHAnsi" w:hAnsiTheme="majorHAnsi" w:cstheme="majorHAnsi"/>
          <w:sz w:val="24"/>
          <w:szCs w:val="24"/>
        </w:rPr>
        <w:t xml:space="preserve"> </w:t>
      </w:r>
      <w:r w:rsidRPr="002F23C0">
        <w:rPr>
          <w:rFonts w:asciiTheme="majorHAnsi" w:hAnsiTheme="majorHAnsi" w:cstheme="majorHAnsi"/>
          <w:sz w:val="24"/>
          <w:szCs w:val="24"/>
        </w:rPr>
        <w:t>/imię i nazwisko/</w:t>
      </w:r>
    </w:p>
    <w:p w14:paraId="114455FA" w14:textId="0612D998" w:rsidR="0002019B" w:rsidRPr="002F23C0" w:rsidRDefault="00F17CC9" w:rsidP="002F23C0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2F23C0">
        <w:rPr>
          <w:rFonts w:asciiTheme="majorHAnsi" w:hAnsiTheme="majorHAnsi" w:cstheme="majorHAnsi"/>
          <w:sz w:val="24"/>
          <w:szCs w:val="24"/>
        </w:rPr>
        <w:t xml:space="preserve">                  </w:t>
      </w:r>
    </w:p>
    <w:sectPr w:rsidR="0002019B" w:rsidRPr="002F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323"/>
    <w:multiLevelType w:val="hybridMultilevel"/>
    <w:tmpl w:val="C734D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45A"/>
    <w:multiLevelType w:val="multilevel"/>
    <w:tmpl w:val="93DA8E18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decimal"/>
      <w:lvlText w:val="%3)"/>
      <w:lvlJc w:val="left"/>
      <w:pPr>
        <w:ind w:left="2250" w:hanging="180"/>
      </w:pPr>
      <w:rPr>
        <w:b w:val="0"/>
      </w:rPr>
    </w:lvl>
    <w:lvl w:ilvl="3">
      <w:start w:val="1"/>
      <w:numFmt w:val="bullet"/>
      <w:lvlText w:val="‒"/>
      <w:lvlJc w:val="left"/>
      <w:pPr>
        <w:ind w:left="1003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5734395"/>
    <w:multiLevelType w:val="multilevel"/>
    <w:tmpl w:val="2C4A6DF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D048C6"/>
    <w:multiLevelType w:val="hybridMultilevel"/>
    <w:tmpl w:val="4006B2E6"/>
    <w:lvl w:ilvl="0" w:tplc="5330C6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2F37"/>
    <w:multiLevelType w:val="multilevel"/>
    <w:tmpl w:val="E71E2918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530" w:hanging="360"/>
      </w:pPr>
    </w:lvl>
    <w:lvl w:ilvl="2">
      <w:start w:val="1"/>
      <w:numFmt w:val="decimal"/>
      <w:lvlText w:val="%3)"/>
      <w:lvlJc w:val="left"/>
      <w:pPr>
        <w:ind w:left="2250" w:hanging="180"/>
      </w:pPr>
      <w:rPr>
        <w:b w:val="0"/>
      </w:rPr>
    </w:lvl>
    <w:lvl w:ilvl="3">
      <w:start w:val="1"/>
      <w:numFmt w:val="bullet"/>
      <w:lvlText w:val="‒"/>
      <w:lvlJc w:val="left"/>
      <w:pPr>
        <w:ind w:left="1003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B4A58C0"/>
    <w:multiLevelType w:val="hybridMultilevel"/>
    <w:tmpl w:val="FDCAF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20B3"/>
    <w:multiLevelType w:val="hybridMultilevel"/>
    <w:tmpl w:val="08C6ECEC"/>
    <w:lvl w:ilvl="0" w:tplc="870A35E6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613CD1"/>
    <w:multiLevelType w:val="hybridMultilevel"/>
    <w:tmpl w:val="A2BA2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4220C"/>
    <w:multiLevelType w:val="hybridMultilevel"/>
    <w:tmpl w:val="92A41B16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F44FA"/>
    <w:multiLevelType w:val="hybridMultilevel"/>
    <w:tmpl w:val="C3AE67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D50C81"/>
    <w:multiLevelType w:val="multilevel"/>
    <w:tmpl w:val="52644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80C3E64"/>
    <w:multiLevelType w:val="hybridMultilevel"/>
    <w:tmpl w:val="F6F0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730C3"/>
    <w:multiLevelType w:val="multilevel"/>
    <w:tmpl w:val="751E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460577"/>
    <w:multiLevelType w:val="multilevel"/>
    <w:tmpl w:val="13C85EC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B6E70DD"/>
    <w:multiLevelType w:val="multilevel"/>
    <w:tmpl w:val="191A6D56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decimal"/>
      <w:lvlText w:val="%3)"/>
      <w:lvlJc w:val="left"/>
      <w:pPr>
        <w:ind w:left="2250" w:hanging="180"/>
      </w:pPr>
      <w:rPr>
        <w:b w:val="0"/>
      </w:rPr>
    </w:lvl>
    <w:lvl w:ilvl="3">
      <w:start w:val="1"/>
      <w:numFmt w:val="bullet"/>
      <w:lvlText w:val="‒"/>
      <w:lvlJc w:val="left"/>
      <w:pPr>
        <w:ind w:left="1003" w:hanging="360"/>
      </w:pPr>
      <w:rPr>
        <w:rFonts w:ascii="Arial" w:eastAsia="Arial" w:hAnsi="Arial" w:cs="Arial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1D114503"/>
    <w:multiLevelType w:val="hybridMultilevel"/>
    <w:tmpl w:val="582ADC56"/>
    <w:lvl w:ilvl="0" w:tplc="E13E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21F8C"/>
    <w:multiLevelType w:val="hybridMultilevel"/>
    <w:tmpl w:val="0DF48C08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decimal"/>
      <w:lvlText w:val="%2)"/>
      <w:lvlJc w:val="left"/>
      <w:pPr>
        <w:ind w:left="2693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444730F"/>
    <w:multiLevelType w:val="hybridMultilevel"/>
    <w:tmpl w:val="C734D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41FA4"/>
    <w:multiLevelType w:val="hybridMultilevel"/>
    <w:tmpl w:val="122C8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D37E7"/>
    <w:multiLevelType w:val="hybridMultilevel"/>
    <w:tmpl w:val="32264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01455"/>
    <w:multiLevelType w:val="hybridMultilevel"/>
    <w:tmpl w:val="C734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941D44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23F06"/>
    <w:multiLevelType w:val="hybridMultilevel"/>
    <w:tmpl w:val="884EA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F150A"/>
    <w:multiLevelType w:val="hybridMultilevel"/>
    <w:tmpl w:val="FBE2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21A11"/>
    <w:multiLevelType w:val="hybridMultilevel"/>
    <w:tmpl w:val="770C7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CD0AAE"/>
    <w:multiLevelType w:val="multilevel"/>
    <w:tmpl w:val="93DA8E18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decimal"/>
      <w:lvlText w:val="%3)"/>
      <w:lvlJc w:val="left"/>
      <w:pPr>
        <w:ind w:left="2250" w:hanging="180"/>
      </w:pPr>
      <w:rPr>
        <w:b w:val="0"/>
      </w:rPr>
    </w:lvl>
    <w:lvl w:ilvl="3">
      <w:start w:val="1"/>
      <w:numFmt w:val="bullet"/>
      <w:lvlText w:val="‒"/>
      <w:lvlJc w:val="left"/>
      <w:pPr>
        <w:ind w:left="1003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06424E5"/>
    <w:multiLevelType w:val="hybridMultilevel"/>
    <w:tmpl w:val="770C7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A0089"/>
    <w:multiLevelType w:val="hybridMultilevel"/>
    <w:tmpl w:val="5794643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91046"/>
    <w:multiLevelType w:val="hybridMultilevel"/>
    <w:tmpl w:val="6D108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BA75FF"/>
    <w:multiLevelType w:val="hybridMultilevel"/>
    <w:tmpl w:val="C66A7CE8"/>
    <w:lvl w:ilvl="0" w:tplc="04150011">
      <w:start w:val="1"/>
      <w:numFmt w:val="decimal"/>
      <w:lvlText w:val="%1)"/>
      <w:lvlJc w:val="left"/>
      <w:pPr>
        <w:ind w:left="526" w:hanging="360"/>
        <w:jc w:val="left"/>
      </w:pPr>
      <w:rPr>
        <w:rFonts w:hint="default"/>
        <w:spacing w:val="-2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2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6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7ED47A5"/>
    <w:multiLevelType w:val="multilevel"/>
    <w:tmpl w:val="293668C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530" w:hanging="360"/>
      </w:pPr>
    </w:lvl>
    <w:lvl w:ilvl="2">
      <w:start w:val="1"/>
      <w:numFmt w:val="decimal"/>
      <w:lvlText w:val="%3)"/>
      <w:lvlJc w:val="left"/>
      <w:pPr>
        <w:ind w:left="2250" w:hanging="180"/>
      </w:pPr>
      <w:rPr>
        <w:b w:val="0"/>
      </w:rPr>
    </w:lvl>
    <w:lvl w:ilvl="3">
      <w:start w:val="1"/>
      <w:numFmt w:val="bullet"/>
      <w:lvlText w:val="‒"/>
      <w:lvlJc w:val="left"/>
      <w:pPr>
        <w:ind w:left="1003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411D373B"/>
    <w:multiLevelType w:val="multilevel"/>
    <w:tmpl w:val="E062C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674D6"/>
    <w:multiLevelType w:val="hybridMultilevel"/>
    <w:tmpl w:val="F9500B7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50175EA"/>
    <w:multiLevelType w:val="hybridMultilevel"/>
    <w:tmpl w:val="CF8231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3A670D"/>
    <w:multiLevelType w:val="hybridMultilevel"/>
    <w:tmpl w:val="B8DC4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97CC7"/>
    <w:multiLevelType w:val="hybridMultilevel"/>
    <w:tmpl w:val="DE748B2A"/>
    <w:lvl w:ilvl="0" w:tplc="35BCB6CC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C36B9"/>
    <w:multiLevelType w:val="hybridMultilevel"/>
    <w:tmpl w:val="75CA2264"/>
    <w:lvl w:ilvl="0" w:tplc="C7546C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4B8315F8"/>
    <w:multiLevelType w:val="multilevel"/>
    <w:tmpl w:val="8CC6147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E363A8E"/>
    <w:multiLevelType w:val="multilevel"/>
    <w:tmpl w:val="93DA8E18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decimal"/>
      <w:lvlText w:val="%3)"/>
      <w:lvlJc w:val="left"/>
      <w:pPr>
        <w:ind w:left="2250" w:hanging="180"/>
      </w:pPr>
      <w:rPr>
        <w:b w:val="0"/>
      </w:rPr>
    </w:lvl>
    <w:lvl w:ilvl="3">
      <w:start w:val="1"/>
      <w:numFmt w:val="bullet"/>
      <w:lvlText w:val="‒"/>
      <w:lvlJc w:val="left"/>
      <w:pPr>
        <w:ind w:left="1003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4EF72650"/>
    <w:multiLevelType w:val="hybridMultilevel"/>
    <w:tmpl w:val="EA685B8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A35A3C"/>
    <w:multiLevelType w:val="multilevel"/>
    <w:tmpl w:val="0DFAA6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6426720"/>
    <w:multiLevelType w:val="hybridMultilevel"/>
    <w:tmpl w:val="0FDA8D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A007D1C"/>
    <w:multiLevelType w:val="multilevel"/>
    <w:tmpl w:val="DFAA23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B2D266B"/>
    <w:multiLevelType w:val="hybridMultilevel"/>
    <w:tmpl w:val="F6327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D3C1B5F"/>
    <w:multiLevelType w:val="multilevel"/>
    <w:tmpl w:val="93DA8E18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decimal"/>
      <w:lvlText w:val="%3)"/>
      <w:lvlJc w:val="left"/>
      <w:pPr>
        <w:ind w:left="2250" w:hanging="180"/>
      </w:pPr>
      <w:rPr>
        <w:b w:val="0"/>
      </w:rPr>
    </w:lvl>
    <w:lvl w:ilvl="3">
      <w:start w:val="1"/>
      <w:numFmt w:val="bullet"/>
      <w:lvlText w:val="‒"/>
      <w:lvlJc w:val="left"/>
      <w:pPr>
        <w:ind w:left="1003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5E313DBA"/>
    <w:multiLevelType w:val="hybridMultilevel"/>
    <w:tmpl w:val="84483E96"/>
    <w:lvl w:ilvl="0" w:tplc="827E8494">
      <w:start w:val="1"/>
      <w:numFmt w:val="decimal"/>
      <w:lvlText w:val="%1."/>
      <w:lvlJc w:val="left"/>
      <w:pPr>
        <w:ind w:left="52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C5641516">
      <w:start w:val="1"/>
      <w:numFmt w:val="decimal"/>
      <w:lvlText w:val="%2)"/>
      <w:lvlJc w:val="left"/>
      <w:pPr>
        <w:ind w:left="80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048074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3" w:tplc="B7803830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4" w:tplc="0A3042E6">
      <w:numFmt w:val="bullet"/>
      <w:lvlText w:val="•"/>
      <w:lvlJc w:val="left"/>
      <w:pPr>
        <w:ind w:left="3628" w:hanging="360"/>
      </w:pPr>
      <w:rPr>
        <w:rFonts w:hint="default"/>
        <w:lang w:val="pl-PL" w:eastAsia="en-US" w:bidi="ar-SA"/>
      </w:rPr>
    </w:lvl>
    <w:lvl w:ilvl="5" w:tplc="C932174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6" w:tplc="1EE0F718">
      <w:numFmt w:val="bullet"/>
      <w:lvlText w:val="•"/>
      <w:lvlJc w:val="left"/>
      <w:pPr>
        <w:ind w:left="5514" w:hanging="360"/>
      </w:pPr>
      <w:rPr>
        <w:rFonts w:hint="default"/>
        <w:lang w:val="pl-PL" w:eastAsia="en-US" w:bidi="ar-SA"/>
      </w:rPr>
    </w:lvl>
    <w:lvl w:ilvl="7" w:tplc="EA7AF43A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EA98887A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61860C44"/>
    <w:multiLevelType w:val="hybridMultilevel"/>
    <w:tmpl w:val="C734D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5177E2"/>
    <w:multiLevelType w:val="hybridMultilevel"/>
    <w:tmpl w:val="C734D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F2873"/>
    <w:multiLevelType w:val="multilevel"/>
    <w:tmpl w:val="E062C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6D0066"/>
    <w:multiLevelType w:val="hybridMultilevel"/>
    <w:tmpl w:val="0E842D84"/>
    <w:lvl w:ilvl="0" w:tplc="99CA59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BB4C10"/>
    <w:multiLevelType w:val="hybridMultilevel"/>
    <w:tmpl w:val="9DC401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13708FA"/>
    <w:multiLevelType w:val="hybridMultilevel"/>
    <w:tmpl w:val="8B22410A"/>
    <w:lvl w:ilvl="0" w:tplc="916A23B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615BB8"/>
    <w:multiLevelType w:val="hybridMultilevel"/>
    <w:tmpl w:val="F7763302"/>
    <w:lvl w:ilvl="0" w:tplc="E14492D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17E522E"/>
    <w:multiLevelType w:val="hybridMultilevel"/>
    <w:tmpl w:val="C734D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C42C3A"/>
    <w:multiLevelType w:val="multilevel"/>
    <w:tmpl w:val="52644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8286637">
    <w:abstractNumId w:val="15"/>
  </w:num>
  <w:num w:numId="2" w16cid:durableId="1382948053">
    <w:abstractNumId w:val="20"/>
  </w:num>
  <w:num w:numId="3" w16cid:durableId="2107456040">
    <w:abstractNumId w:val="50"/>
  </w:num>
  <w:num w:numId="4" w16cid:durableId="681467534">
    <w:abstractNumId w:val="18"/>
  </w:num>
  <w:num w:numId="5" w16cid:durableId="817184162">
    <w:abstractNumId w:val="34"/>
  </w:num>
  <w:num w:numId="6" w16cid:durableId="1071464476">
    <w:abstractNumId w:val="5"/>
  </w:num>
  <w:num w:numId="7" w16cid:durableId="1149977443">
    <w:abstractNumId w:val="47"/>
  </w:num>
  <w:num w:numId="8" w16cid:durableId="1892767994">
    <w:abstractNumId w:val="4"/>
  </w:num>
  <w:num w:numId="9" w16cid:durableId="1061561259">
    <w:abstractNumId w:val="30"/>
  </w:num>
  <w:num w:numId="10" w16cid:durableId="233130421">
    <w:abstractNumId w:val="41"/>
  </w:num>
  <w:num w:numId="11" w16cid:durableId="1928538534">
    <w:abstractNumId w:val="39"/>
  </w:num>
  <w:num w:numId="12" w16cid:durableId="133378257">
    <w:abstractNumId w:val="40"/>
  </w:num>
  <w:num w:numId="13" w16cid:durableId="1857574696">
    <w:abstractNumId w:val="6"/>
  </w:num>
  <w:num w:numId="14" w16cid:durableId="1902666945">
    <w:abstractNumId w:val="48"/>
  </w:num>
  <w:num w:numId="15" w16cid:durableId="2101291562">
    <w:abstractNumId w:val="31"/>
  </w:num>
  <w:num w:numId="16" w16cid:durableId="1101413491">
    <w:abstractNumId w:val="7"/>
  </w:num>
  <w:num w:numId="17" w16cid:durableId="1773934863">
    <w:abstractNumId w:val="12"/>
  </w:num>
  <w:num w:numId="18" w16cid:durableId="2107991923">
    <w:abstractNumId w:val="36"/>
  </w:num>
  <w:num w:numId="19" w16cid:durableId="1936016954">
    <w:abstractNumId w:val="27"/>
  </w:num>
  <w:num w:numId="20" w16cid:durableId="198933920">
    <w:abstractNumId w:val="25"/>
  </w:num>
  <w:num w:numId="21" w16cid:durableId="907113455">
    <w:abstractNumId w:val="23"/>
  </w:num>
  <w:num w:numId="22" w16cid:durableId="915014105">
    <w:abstractNumId w:val="3"/>
  </w:num>
  <w:num w:numId="23" w16cid:durableId="829979932">
    <w:abstractNumId w:val="33"/>
  </w:num>
  <w:num w:numId="24" w16cid:durableId="2131045179">
    <w:abstractNumId w:val="21"/>
  </w:num>
  <w:num w:numId="25" w16cid:durableId="1975600108">
    <w:abstractNumId w:val="13"/>
  </w:num>
  <w:num w:numId="26" w16cid:durableId="1868714990">
    <w:abstractNumId w:val="10"/>
  </w:num>
  <w:num w:numId="27" w16cid:durableId="541988771">
    <w:abstractNumId w:val="2"/>
  </w:num>
  <w:num w:numId="28" w16cid:durableId="144862938">
    <w:abstractNumId w:val="42"/>
  </w:num>
  <w:num w:numId="29" w16cid:durableId="1941988621">
    <w:abstractNumId w:val="53"/>
  </w:num>
  <w:num w:numId="30" w16cid:durableId="324285209">
    <w:abstractNumId w:val="9"/>
  </w:num>
  <w:num w:numId="31" w16cid:durableId="1744834573">
    <w:abstractNumId w:val="49"/>
  </w:num>
  <w:num w:numId="32" w16cid:durableId="816920502">
    <w:abstractNumId w:val="11"/>
  </w:num>
  <w:num w:numId="33" w16cid:durableId="323704121">
    <w:abstractNumId w:val="32"/>
  </w:num>
  <w:num w:numId="34" w16cid:durableId="1873837420">
    <w:abstractNumId w:val="16"/>
  </w:num>
  <w:num w:numId="35" w16cid:durableId="1901942018">
    <w:abstractNumId w:val="52"/>
  </w:num>
  <w:num w:numId="36" w16cid:durableId="1357468693">
    <w:abstractNumId w:val="22"/>
  </w:num>
  <w:num w:numId="37" w16cid:durableId="1439792707">
    <w:abstractNumId w:val="19"/>
  </w:num>
  <w:num w:numId="38" w16cid:durableId="1487162833">
    <w:abstractNumId w:val="29"/>
  </w:num>
  <w:num w:numId="39" w16cid:durableId="1737582373">
    <w:abstractNumId w:val="24"/>
  </w:num>
  <w:num w:numId="40" w16cid:durableId="1189369099">
    <w:abstractNumId w:val="43"/>
  </w:num>
  <w:num w:numId="41" w16cid:durableId="320352921">
    <w:abstractNumId w:val="37"/>
  </w:num>
  <w:num w:numId="42" w16cid:durableId="1524394731">
    <w:abstractNumId w:val="1"/>
  </w:num>
  <w:num w:numId="43" w16cid:durableId="1507401950">
    <w:abstractNumId w:val="14"/>
  </w:num>
  <w:num w:numId="44" w16cid:durableId="673385705">
    <w:abstractNumId w:val="51"/>
  </w:num>
  <w:num w:numId="45" w16cid:durableId="367996377">
    <w:abstractNumId w:val="26"/>
  </w:num>
  <w:num w:numId="46" w16cid:durableId="106003743">
    <w:abstractNumId w:val="28"/>
  </w:num>
  <w:num w:numId="47" w16cid:durableId="1206601636">
    <w:abstractNumId w:val="0"/>
  </w:num>
  <w:num w:numId="48" w16cid:durableId="1919288090">
    <w:abstractNumId w:val="35"/>
  </w:num>
  <w:num w:numId="49" w16cid:durableId="1180849757">
    <w:abstractNumId w:val="45"/>
  </w:num>
  <w:num w:numId="50" w16cid:durableId="1652753542">
    <w:abstractNumId w:val="44"/>
  </w:num>
  <w:num w:numId="51" w16cid:durableId="1989164344">
    <w:abstractNumId w:val="46"/>
  </w:num>
  <w:num w:numId="52" w16cid:durableId="489172677">
    <w:abstractNumId w:val="38"/>
  </w:num>
  <w:num w:numId="53" w16cid:durableId="1455976557">
    <w:abstractNumId w:val="8"/>
  </w:num>
  <w:num w:numId="54" w16cid:durableId="12184694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07"/>
    <w:rsid w:val="0002019B"/>
    <w:rsid w:val="00026666"/>
    <w:rsid w:val="00054CA7"/>
    <w:rsid w:val="00060CA3"/>
    <w:rsid w:val="00062019"/>
    <w:rsid w:val="000949DA"/>
    <w:rsid w:val="000A550E"/>
    <w:rsid w:val="000B2C54"/>
    <w:rsid w:val="000B62FF"/>
    <w:rsid w:val="000C7154"/>
    <w:rsid w:val="000F1F56"/>
    <w:rsid w:val="001C5631"/>
    <w:rsid w:val="0022752E"/>
    <w:rsid w:val="00290283"/>
    <w:rsid w:val="00296B49"/>
    <w:rsid w:val="002B1D7D"/>
    <w:rsid w:val="002B39A6"/>
    <w:rsid w:val="002F23C0"/>
    <w:rsid w:val="00356835"/>
    <w:rsid w:val="0039187D"/>
    <w:rsid w:val="00456346"/>
    <w:rsid w:val="00497074"/>
    <w:rsid w:val="004E1159"/>
    <w:rsid w:val="004F38B8"/>
    <w:rsid w:val="004F5119"/>
    <w:rsid w:val="00500F6C"/>
    <w:rsid w:val="00504676"/>
    <w:rsid w:val="00520569"/>
    <w:rsid w:val="0059306B"/>
    <w:rsid w:val="005B3FC8"/>
    <w:rsid w:val="005F1F7A"/>
    <w:rsid w:val="00610C1A"/>
    <w:rsid w:val="00623E3B"/>
    <w:rsid w:val="0064617E"/>
    <w:rsid w:val="006614C5"/>
    <w:rsid w:val="00697DF3"/>
    <w:rsid w:val="006D21E2"/>
    <w:rsid w:val="006E6F75"/>
    <w:rsid w:val="00742A72"/>
    <w:rsid w:val="0078476C"/>
    <w:rsid w:val="00785B32"/>
    <w:rsid w:val="007B3A45"/>
    <w:rsid w:val="007E5A54"/>
    <w:rsid w:val="00885E5B"/>
    <w:rsid w:val="0091623F"/>
    <w:rsid w:val="0092692C"/>
    <w:rsid w:val="00944365"/>
    <w:rsid w:val="0097488E"/>
    <w:rsid w:val="00982B67"/>
    <w:rsid w:val="009C0FB5"/>
    <w:rsid w:val="009F26E0"/>
    <w:rsid w:val="00A31768"/>
    <w:rsid w:val="00A8327A"/>
    <w:rsid w:val="00AF34B6"/>
    <w:rsid w:val="00B011B5"/>
    <w:rsid w:val="00B70347"/>
    <w:rsid w:val="00BD3A38"/>
    <w:rsid w:val="00BD59B5"/>
    <w:rsid w:val="00BE4F0A"/>
    <w:rsid w:val="00C03C02"/>
    <w:rsid w:val="00C05691"/>
    <w:rsid w:val="00C416C0"/>
    <w:rsid w:val="00CC4FBA"/>
    <w:rsid w:val="00CD0EE9"/>
    <w:rsid w:val="00CF0856"/>
    <w:rsid w:val="00CF68A9"/>
    <w:rsid w:val="00D43207"/>
    <w:rsid w:val="00D878D4"/>
    <w:rsid w:val="00ED7FD4"/>
    <w:rsid w:val="00F04B86"/>
    <w:rsid w:val="00F17CC9"/>
    <w:rsid w:val="00F35765"/>
    <w:rsid w:val="00F63500"/>
    <w:rsid w:val="00F65518"/>
    <w:rsid w:val="00F90AB8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8D7CD"/>
  <w15:chartTrackingRefBased/>
  <w15:docId w15:val="{C0F9274F-A52A-4A99-A841-DBFEE7A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275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7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768"/>
    <w:rPr>
      <w:rFonts w:ascii="Calibri" w:eastAsia="Calibri" w:hAnsi="Calibri" w:cs="Calibr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E5A54"/>
    <w:pPr>
      <w:widowControl w:val="0"/>
      <w:autoSpaceDE w:val="0"/>
      <w:autoSpaceDN w:val="0"/>
      <w:spacing w:after="0" w:line="240" w:lineRule="auto"/>
      <w:ind w:left="525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E5A5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911</Words>
  <Characters>5560</Characters>
  <Application>Microsoft Office Word</Application>
  <DocSecurity>0</DocSecurity>
  <Lines>118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e.garbien@sulkdom.sulkowice.pl</dc:creator>
  <cp:keywords/>
  <dc:description/>
  <cp:lastModifiedBy>KInga Paciorek</cp:lastModifiedBy>
  <cp:revision>11</cp:revision>
  <cp:lastPrinted>2023-05-11T08:41:00Z</cp:lastPrinted>
  <dcterms:created xsi:type="dcterms:W3CDTF">2024-01-17T06:26:00Z</dcterms:created>
  <dcterms:modified xsi:type="dcterms:W3CDTF">2024-01-25T13:52:00Z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04bdfcaa867041ff961caf022eadc4c35ee9a1a7d3db494410e73e271ebc2496</vt:lpwstr>
  </property>
</Properties>
</file>